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3820" w14:textId="77777777" w:rsidR="00224D70" w:rsidRPr="00ED2681" w:rsidRDefault="00224D70">
      <w:pPr>
        <w:spacing w:line="276" w:lineRule="auto"/>
        <w:jc w:val="right"/>
        <w:rPr>
          <w:rFonts w:ascii="Ubuntu" w:eastAsia="Ubuntu" w:hAnsi="Ubuntu" w:cs="Ubuntu"/>
          <w:sz w:val="20"/>
          <w:szCs w:val="20"/>
          <w:lang w:val="lv-LV"/>
        </w:rPr>
      </w:pPr>
    </w:p>
    <w:p w14:paraId="4E97EF14" w14:textId="77777777" w:rsidR="00224D70" w:rsidRPr="00ED2681" w:rsidRDefault="00224D70">
      <w:pPr>
        <w:spacing w:line="276" w:lineRule="auto"/>
        <w:rPr>
          <w:rFonts w:ascii="Ubuntu" w:eastAsia="Ubuntu" w:hAnsi="Ubuntu" w:cs="Ubuntu"/>
          <w:sz w:val="20"/>
          <w:szCs w:val="20"/>
          <w:lang w:val="lv-LV"/>
        </w:rPr>
      </w:pPr>
    </w:p>
    <w:p w14:paraId="35BBA8BC" w14:textId="77777777" w:rsidR="00224D70" w:rsidRPr="00ED2681" w:rsidRDefault="00224D70">
      <w:pPr>
        <w:spacing w:line="276" w:lineRule="auto"/>
        <w:rPr>
          <w:rFonts w:ascii="Ubuntu" w:eastAsia="Ubuntu" w:hAnsi="Ubuntu" w:cs="Ubuntu"/>
          <w:sz w:val="20"/>
          <w:szCs w:val="20"/>
          <w:lang w:val="lv-LV"/>
        </w:rPr>
      </w:pPr>
    </w:p>
    <w:p w14:paraId="7B44FF4C" w14:textId="7542A54B" w:rsidR="00D91D42" w:rsidRPr="00ED2681" w:rsidRDefault="00D44E5E" w:rsidP="00D44E5E">
      <w:pPr>
        <w:pStyle w:val="Heading2"/>
        <w:tabs>
          <w:tab w:val="left" w:pos="1440"/>
        </w:tabs>
        <w:rPr>
          <w:lang w:val="lv-LV"/>
        </w:rPr>
      </w:pPr>
      <w:r>
        <w:rPr>
          <w:lang w:val="lv-LV"/>
        </w:rPr>
        <w:tab/>
      </w:r>
    </w:p>
    <w:p w14:paraId="2102FFFF" w14:textId="77777777" w:rsidR="00D91D42" w:rsidRPr="00ED2681" w:rsidRDefault="00D91D42" w:rsidP="00D91D42">
      <w:pPr>
        <w:rPr>
          <w:lang w:val="lv-LV"/>
        </w:rPr>
      </w:pPr>
    </w:p>
    <w:p w14:paraId="0B239702" w14:textId="77777777" w:rsidR="00D91D42" w:rsidRPr="00ED2681" w:rsidRDefault="00D91D42" w:rsidP="00D91D42">
      <w:pPr>
        <w:rPr>
          <w:lang w:val="lv-LV"/>
        </w:rPr>
      </w:pPr>
    </w:p>
    <w:p w14:paraId="6F64D222" w14:textId="77777777" w:rsidR="00D91D42" w:rsidRPr="00ED2681" w:rsidRDefault="00D91D42" w:rsidP="00D91D42">
      <w:pPr>
        <w:rPr>
          <w:lang w:val="lv-LV"/>
        </w:rPr>
      </w:pPr>
    </w:p>
    <w:p w14:paraId="09DE5B37" w14:textId="77777777" w:rsidR="00D91D42" w:rsidRPr="00ED2681" w:rsidRDefault="00D91D42" w:rsidP="00D91D42">
      <w:pPr>
        <w:rPr>
          <w:lang w:val="lv-LV"/>
        </w:rPr>
      </w:pPr>
    </w:p>
    <w:p w14:paraId="325E0002" w14:textId="32B71667" w:rsidR="00D91D42" w:rsidRPr="00ED2681" w:rsidRDefault="00115EE0" w:rsidP="00D91D42">
      <w:pPr>
        <w:rPr>
          <w:lang w:val="lv-LV"/>
        </w:rPr>
      </w:pPr>
      <w:r w:rsidRPr="00ED2681">
        <w:rPr>
          <w:noProof/>
          <w:lang w:val="lv-LV"/>
        </w:rPr>
        <mc:AlternateContent>
          <mc:Choice Requires="wps">
            <w:drawing>
              <wp:anchor distT="0" distB="0" distL="114300" distR="114300" simplePos="0" relativeHeight="251658240" behindDoc="0" locked="0" layoutInCell="1" allowOverlap="1" wp14:anchorId="3CA6B86D" wp14:editId="7BA402F9">
                <wp:simplePos x="0" y="0"/>
                <wp:positionH relativeFrom="margin">
                  <wp:posOffset>-242570</wp:posOffset>
                </wp:positionH>
                <wp:positionV relativeFrom="page">
                  <wp:posOffset>2809875</wp:posOffset>
                </wp:positionV>
                <wp:extent cx="6848475" cy="3346450"/>
                <wp:effectExtent l="0" t="0" r="0" b="6350"/>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3346450"/>
                        </a:xfrm>
                        <a:prstGeom prst="rect">
                          <a:avLst/>
                        </a:prstGeom>
                        <a:noFill/>
                        <a:ln>
                          <a:noFill/>
                        </a:ln>
                      </wps:spPr>
                      <wps:txbx>
                        <w:txbxContent>
                          <w:p w14:paraId="660B0CF0" w14:textId="46857111" w:rsidR="00215EE9" w:rsidRPr="00215EE9" w:rsidRDefault="00215EE9" w:rsidP="00215EE9">
                            <w:pPr>
                              <w:ind w:left="-1701"/>
                              <w:textDirection w:val="btLr"/>
                              <w:rPr>
                                <w:rFonts w:ascii="Ubuntu Light" w:eastAsia="Ubuntu Light" w:hAnsi="Ubuntu Light" w:cs="Ubuntu Light"/>
                                <w:b/>
                                <w:color w:val="1CAF96"/>
                                <w:sz w:val="56"/>
                                <w:lang w:val="en-GB"/>
                              </w:rPr>
                            </w:pPr>
                            <w:r w:rsidRPr="00215EE9">
                              <w:rPr>
                                <w:rFonts w:ascii="Ubuntu Light" w:eastAsia="Ubuntu Light" w:hAnsi="Ubuntu Light" w:cs="Ubuntu Light"/>
                                <w:b/>
                                <w:color w:val="1CAF96"/>
                                <w:sz w:val="56"/>
                                <w:lang w:val="en-GB"/>
                              </w:rPr>
                              <w:t>KAPACITĀTES STIPRINĀŠANAS PASĀKUMS PAR NOTURĪBAS ASPEKTIEM PAŠVALDĪBU ATTĪSTĪBAS DOKUMENTOS</w:t>
                            </w:r>
                          </w:p>
                          <w:p w14:paraId="0364E8AC" w14:textId="50FC52CA" w:rsidR="00D91D42" w:rsidRPr="0065474E" w:rsidRDefault="00D91D42" w:rsidP="00D91D42">
                            <w:pPr>
                              <w:ind w:left="-1701"/>
                              <w:textDirection w:val="btLr"/>
                              <w:rPr>
                                <w:lang w:val="en-GB"/>
                              </w:rPr>
                            </w:pPr>
                          </w:p>
                          <w:p w14:paraId="513EB0CD" w14:textId="77777777" w:rsidR="00CF1A0C" w:rsidRPr="00ED2681" w:rsidRDefault="00CF1A0C" w:rsidP="00D91D42">
                            <w:pPr>
                              <w:ind w:left="-1701"/>
                              <w:textDirection w:val="btLr"/>
                              <w:rPr>
                                <w:rFonts w:ascii="Ubuntu Light" w:eastAsia="Ubuntu Light" w:hAnsi="Ubuntu Light" w:cs="Ubuntu Light"/>
                                <w:b/>
                                <w:bCs/>
                                <w:color w:val="404040"/>
                                <w:sz w:val="32"/>
                                <w:lang w:val="lv-LV"/>
                              </w:rPr>
                            </w:pPr>
                          </w:p>
                          <w:p w14:paraId="1079FB09" w14:textId="77777777" w:rsidR="00CF1A0C" w:rsidRPr="00ED2681" w:rsidRDefault="00CF1A0C" w:rsidP="00ED2681">
                            <w:pPr>
                              <w:textDirection w:val="btLr"/>
                              <w:rPr>
                                <w:rFonts w:ascii="Ubuntu Light" w:eastAsia="Ubuntu Light" w:hAnsi="Ubuntu Light" w:cs="Ubuntu Light"/>
                                <w:color w:val="404040"/>
                                <w:sz w:val="32"/>
                                <w:lang w:val="lv-LV"/>
                              </w:rPr>
                            </w:pPr>
                          </w:p>
                          <w:p w14:paraId="11C72FC1" w14:textId="2D5E3BC9" w:rsidR="00215EE9" w:rsidRPr="00ED2681" w:rsidRDefault="00215EE9" w:rsidP="00215EE9">
                            <w:pPr>
                              <w:spacing w:after="240"/>
                              <w:ind w:left="-1701"/>
                              <w:textDirection w:val="btLr"/>
                              <w:rPr>
                                <w:rFonts w:ascii="Ubuntu Light" w:eastAsia="Ubuntu Light" w:hAnsi="Ubuntu Light" w:cs="Ubuntu Light"/>
                                <w:color w:val="404040"/>
                                <w:sz w:val="32"/>
                                <w:lang w:val="lv-LV"/>
                              </w:rPr>
                            </w:pPr>
                            <w:r w:rsidRPr="00ED2681">
                              <w:rPr>
                                <w:rFonts w:ascii="Ubuntu Light" w:eastAsia="Ubuntu Light" w:hAnsi="Ubuntu Light" w:cs="Ubuntu Light"/>
                                <w:color w:val="404040"/>
                                <w:sz w:val="32"/>
                                <w:lang w:val="lv-LV"/>
                              </w:rPr>
                              <w:t xml:space="preserve">2025. gada 23.-24. </w:t>
                            </w:r>
                            <w:r w:rsidR="00ED2681" w:rsidRPr="00ED2681">
                              <w:rPr>
                                <w:rFonts w:ascii="Ubuntu Light" w:eastAsia="Ubuntu Light" w:hAnsi="Ubuntu Light" w:cs="Ubuntu Light"/>
                                <w:color w:val="404040"/>
                                <w:sz w:val="32"/>
                                <w:lang w:val="lv-LV"/>
                              </w:rPr>
                              <w:t>A</w:t>
                            </w:r>
                            <w:r w:rsidRPr="00ED2681">
                              <w:rPr>
                                <w:rFonts w:ascii="Ubuntu Light" w:eastAsia="Ubuntu Light" w:hAnsi="Ubuntu Light" w:cs="Ubuntu Light"/>
                                <w:color w:val="404040"/>
                                <w:sz w:val="32"/>
                                <w:lang w:val="lv-LV"/>
                              </w:rPr>
                              <w:t>prīl</w:t>
                            </w:r>
                            <w:r w:rsidR="00ED2681" w:rsidRPr="00ED2681">
                              <w:rPr>
                                <w:rFonts w:ascii="Ubuntu Light" w:eastAsia="Ubuntu Light" w:hAnsi="Ubuntu Light" w:cs="Ubuntu Light"/>
                                <w:color w:val="404040"/>
                                <w:sz w:val="32"/>
                                <w:lang w:val="lv-LV"/>
                              </w:rPr>
                              <w:t>ī</w:t>
                            </w:r>
                          </w:p>
                          <w:p w14:paraId="6CB6B20D" w14:textId="76EEC0E0" w:rsidR="00ED2681" w:rsidRPr="00ED2681" w:rsidRDefault="00ED2681" w:rsidP="00215EE9">
                            <w:pPr>
                              <w:spacing w:after="240"/>
                              <w:ind w:left="-1701"/>
                              <w:textDirection w:val="btLr"/>
                              <w:rPr>
                                <w:rFonts w:ascii="Ubuntu Light" w:eastAsia="Ubuntu Light" w:hAnsi="Ubuntu Light" w:cs="Ubuntu Light"/>
                                <w:color w:val="404040"/>
                                <w:sz w:val="32"/>
                                <w:lang w:val="lv-LV"/>
                              </w:rPr>
                            </w:pPr>
                            <w:r>
                              <w:rPr>
                                <w:rFonts w:ascii="Ubuntu Light" w:eastAsia="Ubuntu Light" w:hAnsi="Ubuntu Light" w:cs="Ubuntu Light"/>
                                <w:color w:val="404040"/>
                                <w:sz w:val="32"/>
                                <w:lang w:val="lv-LV"/>
                              </w:rPr>
                              <w:t>K</w:t>
                            </w:r>
                            <w:r w:rsidRPr="00ED2681">
                              <w:rPr>
                                <w:rFonts w:ascii="Ubuntu Light" w:eastAsia="Ubuntu Light" w:hAnsi="Ubuntu Light" w:cs="Ubuntu Light"/>
                                <w:color w:val="404040"/>
                                <w:sz w:val="32"/>
                                <w:lang w:val="lv-LV"/>
                              </w:rPr>
                              <w:t>osmosa izziņas centrā</w:t>
                            </w:r>
                            <w:r>
                              <w:rPr>
                                <w:rFonts w:ascii="Ubuntu Light" w:eastAsia="Ubuntu Light" w:hAnsi="Ubuntu Light" w:cs="Ubuntu Light"/>
                                <w:color w:val="404040"/>
                                <w:sz w:val="32"/>
                                <w:lang w:val="lv-LV"/>
                              </w:rPr>
                              <w:t>, Cēsīs</w:t>
                            </w:r>
                          </w:p>
                          <w:p w14:paraId="4BC9F5E6" w14:textId="77777777" w:rsidR="00C52C8C" w:rsidRDefault="00C52C8C" w:rsidP="001E4C4B">
                            <w:pPr>
                              <w:textDirection w:val="btLr"/>
                              <w:rPr>
                                <w:rFonts w:ascii="Ubuntu Light" w:eastAsia="Ubuntu Light" w:hAnsi="Ubuntu Light" w:cs="Ubuntu Light"/>
                                <w:color w:val="404040"/>
                                <w:sz w:val="32"/>
                                <w:lang w:val="en-GB"/>
                              </w:rPr>
                            </w:pPr>
                          </w:p>
                          <w:p w14:paraId="1DEB5132" w14:textId="77777777" w:rsidR="00D91D42" w:rsidRPr="00D91D42" w:rsidRDefault="00D91D42" w:rsidP="00302B2B">
                            <w:pPr>
                              <w:textDirection w:val="btLr"/>
                              <w:rPr>
                                <w:lang w:val="en-GB"/>
                              </w:rPr>
                            </w:pPr>
                          </w:p>
                          <w:p w14:paraId="6796C06E" w14:textId="77777777" w:rsidR="00D91D42" w:rsidRPr="00D91D42" w:rsidRDefault="00D91D42" w:rsidP="00D91D42">
                            <w:pPr>
                              <w:ind w:left="-1701" w:hanging="2126"/>
                              <w:textDirection w:val="btLr"/>
                              <w:rPr>
                                <w:lang w:val="en-GB"/>
                              </w:rPr>
                            </w:pP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3CA6B86D" id="Rectangle 2" o:spid="_x0000_s1026" style="position:absolute;margin-left:-19.1pt;margin-top:221.25pt;width:539.25pt;height:2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" filled="f" stroked="f">
                <v:textbox inset="126pt,0,54pt,0">
                  <w:txbxContent>
                    <w:p w14:paraId="660B0CF0" w14:textId="46857111" w:rsidR="00215EE9" w:rsidRPr="00215EE9" w:rsidRDefault="00215EE9" w:rsidP="00215EE9">
                      <w:pPr>
                        <w:ind w:left="-1701"/>
                        <w:textDirection w:val="btLr"/>
                        <w:rPr>
                          <w:rFonts w:ascii="Ubuntu Light" w:eastAsia="Ubuntu Light" w:hAnsi="Ubuntu Light" w:cs="Ubuntu Light"/>
                          <w:b/>
                          <w:color w:val="1CAF96"/>
                          <w:sz w:val="56"/>
                          <w:lang w:val="en-GB"/>
                        </w:rPr>
                      </w:pPr>
                      <w:r w:rsidRPr="00215EE9">
                        <w:rPr>
                          <w:rFonts w:ascii="Ubuntu Light" w:eastAsia="Ubuntu Light" w:hAnsi="Ubuntu Light" w:cs="Ubuntu Light"/>
                          <w:b/>
                          <w:color w:val="1CAF96"/>
                          <w:sz w:val="56"/>
                          <w:lang w:val="en-GB"/>
                        </w:rPr>
                        <w:t>KAPACITĀTES STIPRINĀŠANAS PASĀKUMS PAR NOTURĪBAS ASPEKTIEM PAŠVALDĪBU ATTĪSTĪBAS DOKUMENTOS</w:t>
                      </w:r>
                    </w:p>
                    <w:p w14:paraId="0364E8AC" w14:textId="50FC52CA" w:rsidR="00D91D42" w:rsidRPr="0065474E" w:rsidRDefault="00D91D42" w:rsidP="00D91D42">
                      <w:pPr>
                        <w:ind w:left="-1701"/>
                        <w:textDirection w:val="btLr"/>
                        <w:rPr>
                          <w:lang w:val="en-GB"/>
                        </w:rPr>
                      </w:pPr>
                    </w:p>
                    <w:p w14:paraId="513EB0CD" w14:textId="77777777" w:rsidR="00CF1A0C" w:rsidRPr="00ED2681" w:rsidRDefault="00CF1A0C" w:rsidP="00D91D42">
                      <w:pPr>
                        <w:ind w:left="-1701"/>
                        <w:textDirection w:val="btLr"/>
                        <w:rPr>
                          <w:rFonts w:ascii="Ubuntu Light" w:eastAsia="Ubuntu Light" w:hAnsi="Ubuntu Light" w:cs="Ubuntu Light"/>
                          <w:b/>
                          <w:bCs/>
                          <w:color w:val="404040"/>
                          <w:sz w:val="32"/>
                          <w:lang w:val="lv-LV"/>
                        </w:rPr>
                      </w:pPr>
                    </w:p>
                    <w:p w14:paraId="1079FB09" w14:textId="77777777" w:rsidR="00CF1A0C" w:rsidRPr="00ED2681" w:rsidRDefault="00CF1A0C" w:rsidP="00ED2681">
                      <w:pPr>
                        <w:textDirection w:val="btLr"/>
                        <w:rPr>
                          <w:rFonts w:ascii="Ubuntu Light" w:eastAsia="Ubuntu Light" w:hAnsi="Ubuntu Light" w:cs="Ubuntu Light"/>
                          <w:color w:val="404040"/>
                          <w:sz w:val="32"/>
                          <w:lang w:val="lv-LV"/>
                        </w:rPr>
                      </w:pPr>
                    </w:p>
                    <w:p w14:paraId="11C72FC1" w14:textId="2D5E3BC9" w:rsidR="00215EE9" w:rsidRPr="00ED2681" w:rsidRDefault="00215EE9" w:rsidP="00215EE9">
                      <w:pPr>
                        <w:spacing w:after="240"/>
                        <w:ind w:left="-1701"/>
                        <w:textDirection w:val="btLr"/>
                        <w:rPr>
                          <w:rFonts w:ascii="Ubuntu Light" w:eastAsia="Ubuntu Light" w:hAnsi="Ubuntu Light" w:cs="Ubuntu Light"/>
                          <w:color w:val="404040"/>
                          <w:sz w:val="32"/>
                          <w:lang w:val="lv-LV"/>
                        </w:rPr>
                      </w:pPr>
                      <w:r w:rsidRPr="00ED2681">
                        <w:rPr>
                          <w:rFonts w:ascii="Ubuntu Light" w:eastAsia="Ubuntu Light" w:hAnsi="Ubuntu Light" w:cs="Ubuntu Light"/>
                          <w:color w:val="404040"/>
                          <w:sz w:val="32"/>
                          <w:lang w:val="lv-LV"/>
                        </w:rPr>
                        <w:t xml:space="preserve">2025. gada 23.-24. </w:t>
                      </w:r>
                      <w:r w:rsidR="00ED2681" w:rsidRPr="00ED2681">
                        <w:rPr>
                          <w:rFonts w:ascii="Ubuntu Light" w:eastAsia="Ubuntu Light" w:hAnsi="Ubuntu Light" w:cs="Ubuntu Light"/>
                          <w:color w:val="404040"/>
                          <w:sz w:val="32"/>
                          <w:lang w:val="lv-LV"/>
                        </w:rPr>
                        <w:t>A</w:t>
                      </w:r>
                      <w:r w:rsidRPr="00ED2681">
                        <w:rPr>
                          <w:rFonts w:ascii="Ubuntu Light" w:eastAsia="Ubuntu Light" w:hAnsi="Ubuntu Light" w:cs="Ubuntu Light"/>
                          <w:color w:val="404040"/>
                          <w:sz w:val="32"/>
                          <w:lang w:val="lv-LV"/>
                        </w:rPr>
                        <w:t>prīl</w:t>
                      </w:r>
                      <w:r w:rsidR="00ED2681" w:rsidRPr="00ED2681">
                        <w:rPr>
                          <w:rFonts w:ascii="Ubuntu Light" w:eastAsia="Ubuntu Light" w:hAnsi="Ubuntu Light" w:cs="Ubuntu Light"/>
                          <w:color w:val="404040"/>
                          <w:sz w:val="32"/>
                          <w:lang w:val="lv-LV"/>
                        </w:rPr>
                        <w:t>ī</w:t>
                      </w:r>
                    </w:p>
                    <w:p w14:paraId="6CB6B20D" w14:textId="76EEC0E0" w:rsidR="00ED2681" w:rsidRPr="00ED2681" w:rsidRDefault="00ED2681" w:rsidP="00215EE9">
                      <w:pPr>
                        <w:spacing w:after="240"/>
                        <w:ind w:left="-1701"/>
                        <w:textDirection w:val="btLr"/>
                        <w:rPr>
                          <w:rFonts w:ascii="Ubuntu Light" w:eastAsia="Ubuntu Light" w:hAnsi="Ubuntu Light" w:cs="Ubuntu Light"/>
                          <w:color w:val="404040"/>
                          <w:sz w:val="32"/>
                          <w:lang w:val="lv-LV"/>
                        </w:rPr>
                      </w:pPr>
                      <w:r>
                        <w:rPr>
                          <w:rFonts w:ascii="Ubuntu Light" w:eastAsia="Ubuntu Light" w:hAnsi="Ubuntu Light" w:cs="Ubuntu Light"/>
                          <w:color w:val="404040"/>
                          <w:sz w:val="32"/>
                          <w:lang w:val="lv-LV"/>
                        </w:rPr>
                        <w:t>K</w:t>
                      </w:r>
                      <w:r w:rsidRPr="00ED2681">
                        <w:rPr>
                          <w:rFonts w:ascii="Ubuntu Light" w:eastAsia="Ubuntu Light" w:hAnsi="Ubuntu Light" w:cs="Ubuntu Light"/>
                          <w:color w:val="404040"/>
                          <w:sz w:val="32"/>
                          <w:lang w:val="lv-LV"/>
                        </w:rPr>
                        <w:t>osmosa izziņas centrā</w:t>
                      </w:r>
                      <w:r>
                        <w:rPr>
                          <w:rFonts w:ascii="Ubuntu Light" w:eastAsia="Ubuntu Light" w:hAnsi="Ubuntu Light" w:cs="Ubuntu Light"/>
                          <w:color w:val="404040"/>
                          <w:sz w:val="32"/>
                          <w:lang w:val="lv-LV"/>
                        </w:rPr>
                        <w:t>, Cēsīs</w:t>
                      </w:r>
                    </w:p>
                    <w:p w14:paraId="4BC9F5E6" w14:textId="77777777" w:rsidR="00C52C8C" w:rsidRDefault="00C52C8C" w:rsidP="001E4C4B">
                      <w:pPr>
                        <w:textDirection w:val="btLr"/>
                        <w:rPr>
                          <w:rFonts w:ascii="Ubuntu Light" w:eastAsia="Ubuntu Light" w:hAnsi="Ubuntu Light" w:cs="Ubuntu Light"/>
                          <w:color w:val="404040"/>
                          <w:sz w:val="32"/>
                          <w:lang w:val="en-GB"/>
                        </w:rPr>
                      </w:pPr>
                    </w:p>
                    <w:p w14:paraId="1DEB5132" w14:textId="77777777" w:rsidR="00D91D42" w:rsidRPr="00D91D42" w:rsidRDefault="00D91D42" w:rsidP="00302B2B">
                      <w:pPr>
                        <w:textDirection w:val="btLr"/>
                        <w:rPr>
                          <w:lang w:val="en-GB"/>
                        </w:rPr>
                      </w:pPr>
                    </w:p>
                    <w:p w14:paraId="6796C06E" w14:textId="77777777" w:rsidR="00D91D42" w:rsidRPr="00D91D42" w:rsidRDefault="00D91D42" w:rsidP="00D91D42">
                      <w:pPr>
                        <w:ind w:left="-1701" w:hanging="2126"/>
                        <w:textDirection w:val="btLr"/>
                        <w:rPr>
                          <w:lang w:val="en-GB"/>
                        </w:rPr>
                      </w:pPr>
                    </w:p>
                  </w:txbxContent>
                </v:textbox>
                <w10:wrap type="square" anchorx="margin" anchory="page"/>
              </v:rect>
            </w:pict>
          </mc:Fallback>
        </mc:AlternateContent>
      </w:r>
    </w:p>
    <w:p w14:paraId="5B331AF3" w14:textId="77777777" w:rsidR="00D91D42" w:rsidRPr="00ED2681" w:rsidRDefault="00D91D42" w:rsidP="00D91D42">
      <w:pPr>
        <w:rPr>
          <w:lang w:val="lv-LV"/>
        </w:rPr>
      </w:pPr>
    </w:p>
    <w:p w14:paraId="529DCE64" w14:textId="77777777" w:rsidR="00D91D42" w:rsidRPr="00ED2681" w:rsidRDefault="00D91D42" w:rsidP="00D91D42">
      <w:pPr>
        <w:rPr>
          <w:lang w:val="lv-LV"/>
        </w:rPr>
      </w:pPr>
    </w:p>
    <w:p w14:paraId="0B03C4AC" w14:textId="77777777" w:rsidR="00D91D42" w:rsidRPr="00ED2681" w:rsidRDefault="00D91D42" w:rsidP="00D91D42">
      <w:pPr>
        <w:rPr>
          <w:lang w:val="lv-LV"/>
        </w:rPr>
      </w:pPr>
    </w:p>
    <w:p w14:paraId="2A9CB501" w14:textId="77777777" w:rsidR="00D91D42" w:rsidRPr="00ED2681" w:rsidRDefault="00D91D42" w:rsidP="00D91D42">
      <w:pPr>
        <w:rPr>
          <w:lang w:val="lv-LV"/>
        </w:rPr>
      </w:pPr>
    </w:p>
    <w:p w14:paraId="58D8BBE2" w14:textId="77777777" w:rsidR="00D91D42" w:rsidRPr="00ED2681" w:rsidRDefault="00D91D42" w:rsidP="001E4C4B">
      <w:pPr>
        <w:rPr>
          <w:lang w:val="lv-LV"/>
        </w:rPr>
      </w:pPr>
    </w:p>
    <w:p w14:paraId="0DACA2BF" w14:textId="26A44C25" w:rsidR="001E4C4B" w:rsidRPr="00ED2681" w:rsidRDefault="001E4C4B" w:rsidP="001E4C4B">
      <w:pPr>
        <w:rPr>
          <w:lang w:val="lv-LV"/>
        </w:rPr>
      </w:pPr>
    </w:p>
    <w:p w14:paraId="32EC4477" w14:textId="77777777" w:rsidR="001E4C4B" w:rsidRPr="00ED2681" w:rsidRDefault="001E4C4B" w:rsidP="001E4C4B">
      <w:pPr>
        <w:rPr>
          <w:lang w:val="lv-LV"/>
        </w:rPr>
      </w:pPr>
    </w:p>
    <w:p w14:paraId="2D0B6339" w14:textId="77777777" w:rsidR="001E4C4B" w:rsidRPr="00ED2681" w:rsidRDefault="001E4C4B" w:rsidP="001E4C4B">
      <w:pPr>
        <w:rPr>
          <w:lang w:val="lv-LV"/>
        </w:rPr>
      </w:pPr>
    </w:p>
    <w:p w14:paraId="28EA3AF4" w14:textId="77777777" w:rsidR="001E4C4B" w:rsidRPr="00ED2681" w:rsidRDefault="001E4C4B" w:rsidP="001E4C4B">
      <w:pPr>
        <w:rPr>
          <w:lang w:val="lv-LV"/>
        </w:rPr>
      </w:pPr>
    </w:p>
    <w:p w14:paraId="3CE473CA" w14:textId="77777777" w:rsidR="001E4C4B" w:rsidRPr="00ED2681" w:rsidRDefault="001E4C4B" w:rsidP="001E4C4B">
      <w:pPr>
        <w:rPr>
          <w:lang w:val="lv-LV"/>
        </w:rPr>
      </w:pPr>
    </w:p>
    <w:p w14:paraId="233ADB5C" w14:textId="77777777" w:rsidR="001E4C4B" w:rsidRPr="00ED2681" w:rsidRDefault="001E4C4B" w:rsidP="001E4C4B">
      <w:pPr>
        <w:rPr>
          <w:lang w:val="lv-LV"/>
        </w:rPr>
      </w:pPr>
    </w:p>
    <w:p w14:paraId="23FE1D22" w14:textId="77777777" w:rsidR="001E4C4B" w:rsidRPr="00ED2681" w:rsidRDefault="001E4C4B" w:rsidP="001E4C4B">
      <w:pPr>
        <w:rPr>
          <w:lang w:val="lv-LV"/>
        </w:rPr>
      </w:pPr>
    </w:p>
    <w:p w14:paraId="66B06A7B" w14:textId="77777777" w:rsidR="001E4C4B" w:rsidRPr="00ED2681" w:rsidRDefault="001E4C4B" w:rsidP="001E4C4B">
      <w:pPr>
        <w:rPr>
          <w:lang w:val="lv-LV"/>
        </w:rPr>
      </w:pPr>
    </w:p>
    <w:p w14:paraId="18F1D551" w14:textId="77777777" w:rsidR="001E4C4B" w:rsidRPr="00ED2681" w:rsidRDefault="001E4C4B" w:rsidP="001E4C4B">
      <w:pPr>
        <w:rPr>
          <w:lang w:val="lv-LV"/>
        </w:rPr>
      </w:pPr>
    </w:p>
    <w:p w14:paraId="109135BB" w14:textId="77777777" w:rsidR="001E4C4B" w:rsidRPr="00ED2681" w:rsidRDefault="001E4C4B" w:rsidP="001E4C4B">
      <w:pPr>
        <w:rPr>
          <w:lang w:val="lv-LV"/>
        </w:rPr>
      </w:pPr>
    </w:p>
    <w:p w14:paraId="2DC70E57" w14:textId="77777777" w:rsidR="001E4C4B" w:rsidRPr="00ED2681" w:rsidRDefault="001E4C4B" w:rsidP="001E4C4B">
      <w:pPr>
        <w:rPr>
          <w:lang w:val="lv-LV"/>
        </w:rPr>
      </w:pPr>
    </w:p>
    <w:p w14:paraId="487DFD6A" w14:textId="77777777" w:rsidR="001E4C4B" w:rsidRPr="00ED2681" w:rsidRDefault="001E4C4B" w:rsidP="001E4C4B">
      <w:pPr>
        <w:rPr>
          <w:lang w:val="lv-LV"/>
        </w:rPr>
      </w:pPr>
    </w:p>
    <w:p w14:paraId="6D908517" w14:textId="7C2E1E56" w:rsidR="00835B92" w:rsidRPr="00ED2681" w:rsidRDefault="00786E27" w:rsidP="00123C1E">
      <w:pPr>
        <w:pStyle w:val="Heading2"/>
        <w:spacing w:line="360" w:lineRule="auto"/>
        <w:rPr>
          <w:rFonts w:ascii="Ubuntu" w:hAnsi="Ubuntu" w:cs="Aptos"/>
          <w:color w:val="002060"/>
          <w:szCs w:val="22"/>
          <w:lang w:val="lv-LV"/>
        </w:rPr>
      </w:pPr>
      <w:r w:rsidRPr="00ED2681">
        <w:rPr>
          <w:lang w:val="lv-LV"/>
        </w:rPr>
        <w:br w:type="page"/>
      </w:r>
    </w:p>
    <w:p w14:paraId="64C7C041" w14:textId="76393872" w:rsidR="004C0EB5" w:rsidRPr="00040724" w:rsidRDefault="006E4F2F" w:rsidP="00375C22">
      <w:pPr>
        <w:keepNext/>
        <w:keepLines/>
        <w:spacing w:before="360" w:after="120" w:line="276" w:lineRule="auto"/>
        <w:ind w:right="709"/>
        <w:outlineLvl w:val="1"/>
        <w:rPr>
          <w:rFonts w:ascii="Ubuntu" w:hAnsi="Ubuntu" w:cs="Aptos"/>
          <w:szCs w:val="22"/>
          <w:lang w:val="lv-LV"/>
        </w:rPr>
      </w:pPr>
      <w:r w:rsidRPr="00ED2681">
        <w:rPr>
          <w:rFonts w:ascii="Ubuntu" w:eastAsia="Ubuntu" w:hAnsi="Ubuntu" w:cs="Ubuntu"/>
          <w:b/>
          <w:caps/>
          <w:color w:val="0C114D"/>
          <w:sz w:val="28"/>
          <w:szCs w:val="26"/>
          <w:lang w:val="lv-LV"/>
        </w:rPr>
        <w:lastRenderedPageBreak/>
        <w:t>DARBA KĀRTĪBA</w:t>
      </w:r>
      <w:r w:rsidR="00D6761D">
        <w:rPr>
          <w:rFonts w:ascii="Ubuntu" w:eastAsia="Ubuntu" w:hAnsi="Ubuntu" w:cs="Ubuntu"/>
          <w:b/>
          <w:caps/>
          <w:color w:val="0C114D"/>
          <w:sz w:val="28"/>
          <w:szCs w:val="26"/>
          <w:lang w:val="lv-LV"/>
        </w:rPr>
        <w:t>S PROJEKTS</w:t>
      </w:r>
    </w:p>
    <w:tbl>
      <w:tblPr>
        <w:tblW w:w="9334" w:type="dxa"/>
        <w:tblInd w:w="-20" w:type="dxa"/>
        <w:tblBorders>
          <w:top w:val="single" w:sz="4" w:space="0" w:color="1CAF96"/>
          <w:left w:val="single" w:sz="4" w:space="0" w:color="1CAF96"/>
          <w:bottom w:val="single" w:sz="4" w:space="0" w:color="1CAF96"/>
          <w:right w:val="single" w:sz="4" w:space="0" w:color="1CAF96"/>
          <w:insideH w:val="single" w:sz="4" w:space="0" w:color="1CAF96"/>
          <w:insideV w:val="single" w:sz="4" w:space="0" w:color="1CAF96"/>
        </w:tblBorders>
        <w:tblLayout w:type="fixed"/>
        <w:tblCellMar>
          <w:top w:w="15" w:type="dxa"/>
          <w:left w:w="15" w:type="dxa"/>
          <w:bottom w:w="15" w:type="dxa"/>
          <w:right w:w="15" w:type="dxa"/>
        </w:tblCellMar>
        <w:tblLook w:val="0400" w:firstRow="0" w:lastRow="0" w:firstColumn="0" w:lastColumn="0" w:noHBand="0" w:noVBand="1"/>
      </w:tblPr>
      <w:tblGrid>
        <w:gridCol w:w="20"/>
        <w:gridCol w:w="1660"/>
        <w:gridCol w:w="7654"/>
      </w:tblGrid>
      <w:tr w:rsidR="004C0EB5" w:rsidRPr="00ED2681" w14:paraId="61994E8B" w14:textId="77777777" w:rsidTr="00A91E39">
        <w:trPr>
          <w:gridBefore w:val="1"/>
          <w:wBefore w:w="20" w:type="dxa"/>
          <w:trHeight w:val="32"/>
        </w:trPr>
        <w:tc>
          <w:tcPr>
            <w:tcW w:w="1660" w:type="dxa"/>
            <w:tcBorders>
              <w:bottom w:val="single" w:sz="4" w:space="0" w:color="1CAF96"/>
            </w:tcBorders>
            <w:shd w:val="clear" w:color="auto" w:fill="1CAF96"/>
            <w:tcMar>
              <w:top w:w="100" w:type="dxa"/>
              <w:left w:w="100" w:type="dxa"/>
              <w:bottom w:w="100" w:type="dxa"/>
              <w:right w:w="100" w:type="dxa"/>
            </w:tcMar>
          </w:tcPr>
          <w:p w14:paraId="2B82D311" w14:textId="2FCFB91F" w:rsidR="004C0EB5" w:rsidRPr="00ED2681" w:rsidRDefault="004C0EB5">
            <w:pPr>
              <w:spacing w:line="276" w:lineRule="auto"/>
              <w:jc w:val="both"/>
              <w:rPr>
                <w:rFonts w:ascii="Ubuntu" w:hAnsi="Ubuntu"/>
                <w:szCs w:val="22"/>
                <w:lang w:val="lv-LV"/>
              </w:rPr>
            </w:pPr>
            <w:r w:rsidRPr="00ED2681">
              <w:rPr>
                <w:rFonts w:ascii="Ubuntu" w:hAnsi="Ubuntu"/>
                <w:szCs w:val="22"/>
                <w:lang w:val="lv-LV"/>
              </w:rPr>
              <w:br w:type="page"/>
            </w:r>
            <w:r w:rsidR="00215EE9" w:rsidRPr="00ED2681">
              <w:rPr>
                <w:rFonts w:ascii="Ubuntu" w:eastAsia="Ubuntu" w:hAnsi="Ubuntu" w:cs="Ubuntu"/>
                <w:b/>
                <w:color w:val="FFFFFF"/>
                <w:szCs w:val="22"/>
                <w:lang w:val="lv-LV"/>
              </w:rPr>
              <w:t>Laiks</w:t>
            </w:r>
          </w:p>
        </w:tc>
        <w:tc>
          <w:tcPr>
            <w:tcW w:w="7654" w:type="dxa"/>
            <w:shd w:val="clear" w:color="auto" w:fill="1CAF96"/>
            <w:tcMar>
              <w:top w:w="100" w:type="dxa"/>
              <w:left w:w="100" w:type="dxa"/>
              <w:bottom w:w="100" w:type="dxa"/>
              <w:right w:w="100" w:type="dxa"/>
            </w:tcMar>
          </w:tcPr>
          <w:p w14:paraId="54E7F470" w14:textId="70FB01B7" w:rsidR="004C0EB5" w:rsidRPr="00ED2681" w:rsidRDefault="00215EE9">
            <w:pPr>
              <w:spacing w:line="276" w:lineRule="auto"/>
              <w:jc w:val="both"/>
              <w:rPr>
                <w:rFonts w:ascii="Ubuntu" w:eastAsia="Ubuntu" w:hAnsi="Ubuntu" w:cs="Ubuntu"/>
                <w:color w:val="FFFFFF"/>
                <w:szCs w:val="22"/>
                <w:lang w:val="lv-LV"/>
              </w:rPr>
            </w:pPr>
            <w:r w:rsidRPr="00ED2681">
              <w:rPr>
                <w:rFonts w:ascii="Ubuntu" w:eastAsia="Ubuntu" w:hAnsi="Ubuntu" w:cs="Ubuntu"/>
                <w:b/>
                <w:color w:val="FFFFFF"/>
                <w:szCs w:val="22"/>
                <w:lang w:val="lv-LV"/>
              </w:rPr>
              <w:t>Saturs</w:t>
            </w:r>
          </w:p>
        </w:tc>
      </w:tr>
      <w:tr w:rsidR="004C0EB5" w:rsidRPr="00ED2681" w14:paraId="12E2BED9" w14:textId="77777777" w:rsidTr="00A91E39">
        <w:trPr>
          <w:gridBefore w:val="1"/>
          <w:wBefore w:w="20" w:type="dxa"/>
          <w:trHeight w:val="20"/>
        </w:trPr>
        <w:tc>
          <w:tcPr>
            <w:tcW w:w="9314" w:type="dxa"/>
            <w:gridSpan w:val="2"/>
            <w:tcBorders>
              <w:bottom w:val="single" w:sz="4" w:space="0" w:color="1CAF96"/>
            </w:tcBorders>
            <w:shd w:val="clear" w:color="auto" w:fill="0C114D"/>
            <w:tcMar>
              <w:top w:w="100" w:type="dxa"/>
              <w:left w:w="100" w:type="dxa"/>
              <w:bottom w:w="100" w:type="dxa"/>
              <w:right w:w="100" w:type="dxa"/>
            </w:tcMar>
          </w:tcPr>
          <w:p w14:paraId="6DA5F632" w14:textId="376DE10B" w:rsidR="004C0EB5" w:rsidRPr="00ED2681" w:rsidRDefault="0000612E">
            <w:pPr>
              <w:spacing w:line="276" w:lineRule="auto"/>
              <w:jc w:val="both"/>
              <w:rPr>
                <w:rFonts w:ascii="Ubuntu" w:eastAsia="Ubuntu" w:hAnsi="Ubuntu" w:cs="Ubuntu"/>
                <w:b/>
                <w:bCs/>
                <w:color w:val="FFFFFF"/>
                <w:szCs w:val="22"/>
                <w:lang w:val="lv-LV"/>
              </w:rPr>
            </w:pPr>
            <w:r w:rsidRPr="00ED2681">
              <w:rPr>
                <w:rFonts w:ascii="Ubuntu" w:eastAsia="Ubuntu" w:hAnsi="Ubuntu" w:cs="Ubuntu"/>
                <w:b/>
                <w:bCs/>
                <w:color w:val="FFFFFF"/>
                <w:szCs w:val="22"/>
                <w:lang w:val="lv-LV"/>
              </w:rPr>
              <w:t xml:space="preserve">Trešdiena, </w:t>
            </w:r>
            <w:r w:rsidR="006E4F2F" w:rsidRPr="00ED2681">
              <w:rPr>
                <w:rFonts w:ascii="Ubuntu" w:eastAsia="Ubuntu" w:hAnsi="Ubuntu" w:cs="Ubuntu"/>
                <w:b/>
                <w:bCs/>
                <w:color w:val="FFFFFF"/>
                <w:szCs w:val="22"/>
                <w:lang w:val="lv-LV"/>
              </w:rPr>
              <w:t>23. aprīlis</w:t>
            </w:r>
          </w:p>
        </w:tc>
      </w:tr>
      <w:tr w:rsidR="00835B92" w:rsidRPr="00ED2681" w14:paraId="5511F370" w14:textId="77777777" w:rsidTr="00A91E39">
        <w:trPr>
          <w:gridBefore w:val="1"/>
          <w:wBefore w:w="20" w:type="dxa"/>
          <w:trHeight w:val="20"/>
        </w:trPr>
        <w:tc>
          <w:tcPr>
            <w:tcW w:w="1660" w:type="dxa"/>
            <w:vMerge w:val="restart"/>
            <w:shd w:val="clear" w:color="auto" w:fill="auto"/>
            <w:tcMar>
              <w:top w:w="100" w:type="dxa"/>
              <w:left w:w="100" w:type="dxa"/>
              <w:bottom w:w="100" w:type="dxa"/>
              <w:right w:w="100" w:type="dxa"/>
            </w:tcMar>
          </w:tcPr>
          <w:p w14:paraId="1FC046DA" w14:textId="686BCD6C" w:rsidR="00835B92" w:rsidRPr="00ED2681" w:rsidRDefault="000D5136">
            <w:pPr>
              <w:spacing w:line="276" w:lineRule="auto"/>
              <w:jc w:val="both"/>
              <w:rPr>
                <w:rFonts w:ascii="Ubuntu" w:eastAsia="Ubuntu" w:hAnsi="Ubuntu" w:cs="Ubuntu"/>
                <w:b/>
                <w:bCs/>
                <w:color w:val="FFFFFF"/>
                <w:szCs w:val="22"/>
                <w:lang w:val="lv-LV"/>
              </w:rPr>
            </w:pPr>
            <w:r w:rsidRPr="00ED2681">
              <w:rPr>
                <w:rFonts w:ascii="Ubuntu" w:eastAsia="Ubuntu" w:hAnsi="Ubuntu" w:cs="Ubuntu"/>
                <w:b/>
                <w:bCs/>
                <w:color w:val="1CAF96"/>
                <w:szCs w:val="22"/>
                <w:lang w:val="lv-LV"/>
              </w:rPr>
              <w:t>0</w:t>
            </w:r>
            <w:r w:rsidR="00B443A6" w:rsidRPr="00ED2681">
              <w:rPr>
                <w:rFonts w:ascii="Ubuntu" w:eastAsia="Ubuntu" w:hAnsi="Ubuntu" w:cs="Ubuntu"/>
                <w:b/>
                <w:bCs/>
                <w:color w:val="1CAF96"/>
                <w:szCs w:val="22"/>
                <w:lang w:val="lv-LV"/>
              </w:rPr>
              <w:t>9</w:t>
            </w:r>
            <w:r w:rsidR="004D7D26" w:rsidRPr="00ED2681">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 xml:space="preserve">0 – </w:t>
            </w:r>
            <w:r w:rsidR="00B443A6" w:rsidRPr="00ED2681">
              <w:rPr>
                <w:rFonts w:ascii="Ubuntu" w:eastAsia="Ubuntu" w:hAnsi="Ubuntu" w:cs="Ubuntu"/>
                <w:b/>
                <w:bCs/>
                <w:color w:val="1CAF96"/>
                <w:szCs w:val="22"/>
                <w:lang w:val="lv-LV"/>
              </w:rPr>
              <w:t>10</w:t>
            </w:r>
            <w:r w:rsidRPr="00ED2681">
              <w:rPr>
                <w:rFonts w:ascii="Ubuntu" w:eastAsia="Ubuntu" w:hAnsi="Ubuntu" w:cs="Ubuntu"/>
                <w:b/>
                <w:bCs/>
                <w:color w:val="1CAF96"/>
                <w:szCs w:val="22"/>
                <w:lang w:val="lv-LV"/>
              </w:rPr>
              <w:t>:</w:t>
            </w:r>
            <w:r w:rsidR="004D7D26" w:rsidRPr="00ED2681">
              <w:rPr>
                <w:rFonts w:ascii="Ubuntu" w:eastAsia="Ubuntu" w:hAnsi="Ubuntu" w:cs="Ubuntu"/>
                <w:b/>
                <w:bCs/>
                <w:color w:val="1CAF96"/>
                <w:szCs w:val="22"/>
                <w:lang w:val="lv-LV"/>
              </w:rPr>
              <w:t>00</w:t>
            </w:r>
          </w:p>
        </w:tc>
        <w:tc>
          <w:tcPr>
            <w:tcW w:w="7654" w:type="dxa"/>
            <w:tcBorders>
              <w:bottom w:val="nil"/>
            </w:tcBorders>
            <w:shd w:val="clear" w:color="auto" w:fill="auto"/>
          </w:tcPr>
          <w:p w14:paraId="2E6ADFA1" w14:textId="5DA2E89E" w:rsidR="0000612E" w:rsidRPr="00ED2681" w:rsidRDefault="00703A14" w:rsidP="00703A14">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 xml:space="preserve"> </w:t>
            </w:r>
            <w:r w:rsidR="00215EE9" w:rsidRPr="00ED2681">
              <w:rPr>
                <w:rFonts w:ascii="Ubuntu" w:eastAsia="Ubuntu" w:hAnsi="Ubuntu" w:cs="Ubuntu"/>
                <w:b/>
                <w:bCs/>
                <w:color w:val="1CAF96"/>
                <w:szCs w:val="22"/>
                <w:lang w:val="lv-LV"/>
              </w:rPr>
              <w:t>Reģistrācij</w:t>
            </w:r>
            <w:r w:rsidR="0000612E" w:rsidRPr="00ED2681">
              <w:rPr>
                <w:rFonts w:ascii="Ubuntu" w:eastAsia="Ubuntu" w:hAnsi="Ubuntu" w:cs="Ubuntu"/>
                <w:b/>
                <w:bCs/>
                <w:color w:val="1CAF96"/>
                <w:szCs w:val="22"/>
                <w:lang w:val="lv-LV"/>
              </w:rPr>
              <w:t>a</w:t>
            </w:r>
            <w:r w:rsidR="00F50EE7">
              <w:rPr>
                <w:rFonts w:ascii="Ubuntu" w:eastAsia="Ubuntu" w:hAnsi="Ubuntu" w:cs="Ubuntu"/>
                <w:b/>
                <w:bCs/>
                <w:color w:val="1CAF96"/>
                <w:szCs w:val="22"/>
                <w:lang w:val="lv-LV"/>
              </w:rPr>
              <w:t xml:space="preserve"> un kafija</w:t>
            </w:r>
          </w:p>
        </w:tc>
      </w:tr>
      <w:tr w:rsidR="00835B92" w:rsidRPr="00ED2681" w14:paraId="648B00E1" w14:textId="77777777" w:rsidTr="00A91E39">
        <w:trPr>
          <w:gridBefore w:val="1"/>
          <w:wBefore w:w="20" w:type="dxa"/>
          <w:trHeight w:val="20"/>
        </w:trPr>
        <w:tc>
          <w:tcPr>
            <w:tcW w:w="1660" w:type="dxa"/>
            <w:vMerge/>
            <w:tcBorders>
              <w:bottom w:val="single" w:sz="4" w:space="0" w:color="1CAF96"/>
            </w:tcBorders>
            <w:shd w:val="clear" w:color="auto" w:fill="auto"/>
            <w:tcMar>
              <w:top w:w="100" w:type="dxa"/>
              <w:left w:w="100" w:type="dxa"/>
              <w:bottom w:w="100" w:type="dxa"/>
              <w:right w:w="100" w:type="dxa"/>
            </w:tcMar>
          </w:tcPr>
          <w:p w14:paraId="00C73E74" w14:textId="77777777" w:rsidR="00835B92" w:rsidRPr="00ED2681" w:rsidRDefault="00835B92">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Pr>
          <w:p w14:paraId="76B3A342" w14:textId="19FC755D" w:rsidR="00835B92" w:rsidRPr="00ED2681" w:rsidRDefault="00703A14" w:rsidP="0000612E">
            <w:pPr>
              <w:spacing w:line="276" w:lineRule="auto"/>
              <w:jc w:val="both"/>
              <w:rPr>
                <w:rFonts w:ascii="Ubuntu" w:eastAsia="Ubuntu" w:hAnsi="Ubuntu" w:cs="Ubuntu"/>
                <w:b/>
                <w:bCs/>
                <w:color w:val="1CAF96"/>
                <w:szCs w:val="22"/>
                <w:lang w:val="lv-LV"/>
              </w:rPr>
            </w:pPr>
            <w:r w:rsidRPr="00ED2681">
              <w:rPr>
                <w:rFonts w:ascii="Ubuntu" w:eastAsia="Ubuntu" w:hAnsi="Ubuntu" w:cs="Ubuntu"/>
                <w:sz w:val="20"/>
                <w:szCs w:val="20"/>
                <w:lang w:val="lv-LV"/>
              </w:rPr>
              <w:t xml:space="preserve"> Kosmosa izziņas centrs, Cīrulīšu iela 63, Cēsis</w:t>
            </w:r>
          </w:p>
        </w:tc>
      </w:tr>
      <w:tr w:rsidR="00835B92" w:rsidRPr="00ED2681" w14:paraId="1653737A" w14:textId="77777777" w:rsidTr="00A91E39">
        <w:trPr>
          <w:gridBefore w:val="1"/>
          <w:wBefore w:w="20" w:type="dxa"/>
          <w:trHeight w:val="20"/>
        </w:trPr>
        <w:tc>
          <w:tcPr>
            <w:tcW w:w="1660" w:type="dxa"/>
            <w:vMerge w:val="restart"/>
            <w:tcBorders>
              <w:right w:val="single" w:sz="4" w:space="0" w:color="1CAF96"/>
            </w:tcBorders>
            <w:shd w:val="clear" w:color="auto" w:fill="auto"/>
            <w:tcMar>
              <w:top w:w="100" w:type="dxa"/>
              <w:left w:w="100" w:type="dxa"/>
              <w:bottom w:w="100" w:type="dxa"/>
              <w:right w:w="100" w:type="dxa"/>
            </w:tcMar>
          </w:tcPr>
          <w:p w14:paraId="2CB4E243" w14:textId="1B7215F6" w:rsidR="00835B92" w:rsidRPr="00ED2681" w:rsidRDefault="00B443A6" w:rsidP="00835B92">
            <w:pPr>
              <w:spacing w:line="276" w:lineRule="auto"/>
              <w:jc w:val="both"/>
              <w:rPr>
                <w:rFonts w:ascii="Ubuntu" w:eastAsia="Ubuntu" w:hAnsi="Ubuntu" w:cs="Ubuntu"/>
                <w:b/>
                <w:bCs/>
                <w:color w:val="FFFFFF"/>
                <w:szCs w:val="22"/>
                <w:lang w:val="lv-LV"/>
              </w:rPr>
            </w:pPr>
            <w:r w:rsidRPr="00ED2681">
              <w:rPr>
                <w:rFonts w:ascii="Ubuntu" w:eastAsia="Ubuntu" w:hAnsi="Ubuntu" w:cs="Ubuntu"/>
                <w:b/>
                <w:bCs/>
                <w:color w:val="1CAF96"/>
                <w:szCs w:val="22"/>
                <w:lang w:val="lv-LV"/>
              </w:rPr>
              <w:t>10</w:t>
            </w:r>
            <w:r w:rsidR="000D5136" w:rsidRPr="00ED2681">
              <w:rPr>
                <w:rFonts w:ascii="Ubuntu" w:eastAsia="Ubuntu" w:hAnsi="Ubuntu" w:cs="Ubuntu"/>
                <w:b/>
                <w:bCs/>
                <w:color w:val="1CAF96"/>
                <w:szCs w:val="22"/>
                <w:lang w:val="lv-LV"/>
              </w:rPr>
              <w:t>:</w:t>
            </w:r>
            <w:r w:rsidR="004D7D26" w:rsidRPr="00ED2681">
              <w:rPr>
                <w:rFonts w:ascii="Ubuntu" w:eastAsia="Ubuntu" w:hAnsi="Ubuntu" w:cs="Ubuntu"/>
                <w:b/>
                <w:bCs/>
                <w:color w:val="1CAF96"/>
                <w:szCs w:val="22"/>
                <w:lang w:val="lv-LV"/>
              </w:rPr>
              <w:t>0</w:t>
            </w:r>
            <w:r w:rsidR="000D5136" w:rsidRPr="00ED2681">
              <w:rPr>
                <w:rFonts w:ascii="Ubuntu" w:eastAsia="Ubuntu" w:hAnsi="Ubuntu" w:cs="Ubuntu"/>
                <w:b/>
                <w:bCs/>
                <w:color w:val="1CAF96"/>
                <w:szCs w:val="22"/>
                <w:lang w:val="lv-LV"/>
              </w:rPr>
              <w:t>0 – 10:</w:t>
            </w:r>
            <w:r w:rsidRPr="00ED2681">
              <w:rPr>
                <w:rFonts w:ascii="Ubuntu" w:eastAsia="Ubuntu" w:hAnsi="Ubuntu" w:cs="Ubuntu"/>
                <w:b/>
                <w:bCs/>
                <w:color w:val="1CAF96"/>
                <w:szCs w:val="22"/>
                <w:lang w:val="lv-LV"/>
              </w:rPr>
              <w:t>3</w:t>
            </w:r>
            <w:r w:rsidR="000D5136" w:rsidRPr="00ED2681">
              <w:rPr>
                <w:rFonts w:ascii="Ubuntu" w:eastAsia="Ubuntu" w:hAnsi="Ubuntu" w:cs="Ubuntu"/>
                <w:b/>
                <w:bCs/>
                <w:color w:val="1CAF96"/>
                <w:szCs w:val="22"/>
                <w:lang w:val="lv-LV"/>
              </w:rPr>
              <w:t>0</w:t>
            </w:r>
          </w:p>
        </w:tc>
        <w:tc>
          <w:tcPr>
            <w:tcW w:w="7654" w:type="dxa"/>
            <w:tcBorders>
              <w:left w:val="single" w:sz="4" w:space="0" w:color="1CAF96"/>
              <w:bottom w:val="nil"/>
            </w:tcBorders>
            <w:shd w:val="clear" w:color="auto" w:fill="auto"/>
            <w:tcMar>
              <w:top w:w="100" w:type="dxa"/>
              <w:left w:w="100" w:type="dxa"/>
              <w:bottom w:w="100" w:type="dxa"/>
              <w:right w:w="100" w:type="dxa"/>
            </w:tcMar>
          </w:tcPr>
          <w:p w14:paraId="3258DE43" w14:textId="06F45444" w:rsidR="00835B92" w:rsidRPr="00ED2681" w:rsidRDefault="004C254C" w:rsidP="00835B92">
            <w:pPr>
              <w:spacing w:line="276" w:lineRule="auto"/>
              <w:rPr>
                <w:rFonts w:ascii="Ubuntu" w:eastAsia="Ubuntu" w:hAnsi="Ubuntu" w:cs="Ubuntu"/>
                <w:b/>
                <w:bCs/>
                <w:color w:val="FFFFFF"/>
                <w:szCs w:val="22"/>
                <w:lang w:val="lv-LV"/>
              </w:rPr>
            </w:pPr>
            <w:r>
              <w:rPr>
                <w:rFonts w:ascii="Ubuntu" w:eastAsia="Ubuntu" w:hAnsi="Ubuntu" w:cs="Ubuntu"/>
                <w:b/>
                <w:bCs/>
                <w:color w:val="1CAF96"/>
                <w:szCs w:val="22"/>
                <w:lang w:val="lv-LV"/>
              </w:rPr>
              <w:t>Atklāšana</w:t>
            </w:r>
          </w:p>
        </w:tc>
      </w:tr>
      <w:tr w:rsidR="00835B92" w:rsidRPr="00ED2681" w14:paraId="2E59F110" w14:textId="77777777" w:rsidTr="00A91E39">
        <w:trPr>
          <w:gridBefore w:val="1"/>
          <w:wBefore w:w="20" w:type="dxa"/>
          <w:trHeight w:val="20"/>
        </w:trPr>
        <w:tc>
          <w:tcPr>
            <w:tcW w:w="1660" w:type="dxa"/>
            <w:vMerge/>
            <w:tcBorders>
              <w:top w:val="nil"/>
              <w:right w:val="single" w:sz="4" w:space="0" w:color="1CAF96"/>
            </w:tcBorders>
            <w:shd w:val="clear" w:color="auto" w:fill="auto"/>
            <w:tcMar>
              <w:top w:w="100" w:type="dxa"/>
              <w:left w:w="100" w:type="dxa"/>
              <w:bottom w:w="100" w:type="dxa"/>
              <w:right w:w="100" w:type="dxa"/>
            </w:tcMar>
          </w:tcPr>
          <w:p w14:paraId="1A81DF92" w14:textId="77777777" w:rsidR="00835B92" w:rsidRPr="00ED2681" w:rsidRDefault="00835B92" w:rsidP="00835B92">
            <w:pPr>
              <w:spacing w:line="276" w:lineRule="auto"/>
              <w:jc w:val="both"/>
              <w:rPr>
                <w:rFonts w:ascii="Ubuntu" w:eastAsia="Ubuntu" w:hAnsi="Ubuntu" w:cs="Ubuntu"/>
                <w:b/>
                <w:bCs/>
                <w:color w:val="1CAF96"/>
                <w:szCs w:val="22"/>
                <w:lang w:val="lv-LV"/>
              </w:rPr>
            </w:pPr>
          </w:p>
        </w:tc>
        <w:tc>
          <w:tcPr>
            <w:tcW w:w="7654" w:type="dxa"/>
            <w:tcBorders>
              <w:top w:val="nil"/>
              <w:left w:val="single" w:sz="4" w:space="0" w:color="1CAF96"/>
              <w:bottom w:val="nil"/>
            </w:tcBorders>
            <w:shd w:val="clear" w:color="auto" w:fill="auto"/>
            <w:tcMar>
              <w:top w:w="100" w:type="dxa"/>
              <w:left w:w="100" w:type="dxa"/>
              <w:bottom w:w="100" w:type="dxa"/>
              <w:right w:w="100" w:type="dxa"/>
            </w:tcMar>
          </w:tcPr>
          <w:p w14:paraId="036AAC20" w14:textId="70F50216" w:rsidR="00703A14" w:rsidRPr="00ED2681" w:rsidRDefault="001774A6" w:rsidP="00835B92">
            <w:pPr>
              <w:spacing w:line="276" w:lineRule="auto"/>
              <w:jc w:val="both"/>
              <w:rPr>
                <w:rFonts w:ascii="Ubuntu" w:eastAsia="Ubuntu" w:hAnsi="Ubuntu" w:cs="Ubuntu"/>
                <w:sz w:val="20"/>
                <w:szCs w:val="20"/>
                <w:lang w:val="lv-LV"/>
              </w:rPr>
            </w:pPr>
            <w:r>
              <w:rPr>
                <w:rFonts w:ascii="Ubuntu" w:eastAsia="Ubuntu" w:hAnsi="Ubuntu" w:cs="Ubuntu"/>
                <w:sz w:val="20"/>
                <w:szCs w:val="20"/>
                <w:lang w:val="lv-LV"/>
              </w:rPr>
              <w:t>A</w:t>
            </w:r>
            <w:r w:rsidR="00215EE9" w:rsidRPr="00ED2681">
              <w:rPr>
                <w:rFonts w:ascii="Ubuntu" w:eastAsia="Ubuntu" w:hAnsi="Ubuntu" w:cs="Ubuntu"/>
                <w:sz w:val="20"/>
                <w:szCs w:val="20"/>
                <w:lang w:val="lv-LV"/>
              </w:rPr>
              <w:t xml:space="preserve">tklāšanas runas </w:t>
            </w:r>
            <w:r w:rsidR="009918F7">
              <w:rPr>
                <w:rFonts w:ascii="Ubuntu" w:eastAsia="Ubuntu" w:hAnsi="Ubuntu" w:cs="Ubuntu"/>
                <w:sz w:val="20"/>
                <w:szCs w:val="20"/>
                <w:lang w:val="lv-LV"/>
              </w:rPr>
              <w:t xml:space="preserve">no pārstāvjiem no Viedās administrācijas un reģionālās attīstības ministrijas, Eiropas Komisijas, Eiropas </w:t>
            </w:r>
            <w:proofErr w:type="spellStart"/>
            <w:r w:rsidR="009918F7">
              <w:rPr>
                <w:rFonts w:ascii="Ubuntu" w:eastAsia="Ubuntu" w:hAnsi="Ubuntu" w:cs="Ubuntu"/>
                <w:sz w:val="20"/>
                <w:szCs w:val="20"/>
                <w:lang w:val="lv-LV"/>
              </w:rPr>
              <w:t>Pilsētiniciatīvas</w:t>
            </w:r>
            <w:proofErr w:type="spellEnd"/>
            <w:r w:rsidR="009918F7">
              <w:rPr>
                <w:rFonts w:ascii="Ubuntu" w:eastAsia="Ubuntu" w:hAnsi="Ubuntu" w:cs="Ubuntu"/>
                <w:sz w:val="20"/>
                <w:szCs w:val="20"/>
                <w:lang w:val="lv-LV"/>
              </w:rPr>
              <w:t xml:space="preserve"> sekretariāta, </w:t>
            </w:r>
            <w:proofErr w:type="spellStart"/>
            <w:r w:rsidR="009918F7">
              <w:rPr>
                <w:rFonts w:ascii="Ubuntu" w:eastAsia="Ubuntu" w:hAnsi="Ubuntu" w:cs="Ubuntu"/>
                <w:sz w:val="20"/>
                <w:szCs w:val="20"/>
                <w:lang w:val="lv-LV"/>
              </w:rPr>
              <w:t>Cēsu</w:t>
            </w:r>
            <w:proofErr w:type="spellEnd"/>
            <w:r w:rsidR="009918F7">
              <w:rPr>
                <w:rFonts w:ascii="Ubuntu" w:eastAsia="Ubuntu" w:hAnsi="Ubuntu" w:cs="Ubuntu"/>
                <w:sz w:val="20"/>
                <w:szCs w:val="20"/>
                <w:lang w:val="lv-LV"/>
              </w:rPr>
              <w:t xml:space="preserve"> novada pašvaldības, kā arī </w:t>
            </w:r>
            <w:r w:rsidR="00215EE9" w:rsidRPr="00ED2681">
              <w:rPr>
                <w:rFonts w:ascii="Ubuntu" w:eastAsia="Ubuntu" w:hAnsi="Ubuntu" w:cs="Ubuntu"/>
                <w:sz w:val="20"/>
                <w:szCs w:val="20"/>
                <w:lang w:val="lv-LV"/>
              </w:rPr>
              <w:t>divu dienu programmas pārskat</w:t>
            </w:r>
            <w:r w:rsidR="00221E95">
              <w:rPr>
                <w:rFonts w:ascii="Ubuntu" w:eastAsia="Ubuntu" w:hAnsi="Ubuntu" w:cs="Ubuntu"/>
                <w:sz w:val="20"/>
                <w:szCs w:val="20"/>
                <w:lang w:val="lv-LV"/>
              </w:rPr>
              <w:t>s.</w:t>
            </w:r>
          </w:p>
        </w:tc>
      </w:tr>
      <w:tr w:rsidR="00123C1E" w:rsidRPr="00ED2681" w14:paraId="7E9777EF" w14:textId="77777777" w:rsidTr="00A91E39">
        <w:trPr>
          <w:gridBefore w:val="1"/>
          <w:wBefore w:w="20" w:type="dxa"/>
        </w:trPr>
        <w:tc>
          <w:tcPr>
            <w:tcW w:w="1660" w:type="dxa"/>
            <w:vMerge w:val="restart"/>
            <w:shd w:val="clear" w:color="auto" w:fill="auto"/>
            <w:tcMar>
              <w:top w:w="100" w:type="dxa"/>
              <w:left w:w="100" w:type="dxa"/>
              <w:bottom w:w="100" w:type="dxa"/>
              <w:right w:w="100" w:type="dxa"/>
            </w:tcMar>
          </w:tcPr>
          <w:p w14:paraId="4B81B772" w14:textId="11B1ABE1" w:rsidR="00123C1E" w:rsidRPr="00ED2681" w:rsidRDefault="00123C1E" w:rsidP="00123C1E">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10:30 – 12:00</w:t>
            </w:r>
          </w:p>
        </w:tc>
        <w:tc>
          <w:tcPr>
            <w:tcW w:w="7654" w:type="dxa"/>
            <w:tcBorders>
              <w:bottom w:val="nil"/>
            </w:tcBorders>
            <w:shd w:val="clear" w:color="auto" w:fill="auto"/>
            <w:tcMar>
              <w:top w:w="100" w:type="dxa"/>
              <w:left w:w="100" w:type="dxa"/>
              <w:bottom w:w="100" w:type="dxa"/>
              <w:right w:w="100" w:type="dxa"/>
            </w:tcMar>
          </w:tcPr>
          <w:p w14:paraId="4A6778F0" w14:textId="7E196669" w:rsidR="00123C1E" w:rsidRPr="00ED2681" w:rsidRDefault="00215EE9" w:rsidP="00123C1E">
            <w:pPr>
              <w:spacing w:line="276" w:lineRule="auto"/>
              <w:jc w:val="both"/>
              <w:rPr>
                <w:rFonts w:ascii="Ubuntu" w:eastAsia="Ubuntu" w:hAnsi="Ubuntu" w:cs="Ubuntu"/>
                <w:szCs w:val="22"/>
                <w:lang w:val="lv-LV"/>
              </w:rPr>
            </w:pPr>
            <w:r w:rsidRPr="00ED2681">
              <w:rPr>
                <w:rFonts w:ascii="Ubuntu" w:eastAsia="Ubuntu" w:hAnsi="Ubuntu" w:cs="Ubuntu"/>
                <w:b/>
                <w:bCs/>
                <w:color w:val="1CAF96"/>
                <w:szCs w:val="22"/>
                <w:lang w:val="lv-LV"/>
              </w:rPr>
              <w:t>Ievads p</w:t>
            </w:r>
            <w:r w:rsidR="000507DE">
              <w:rPr>
                <w:rFonts w:ascii="Ubuntu" w:eastAsia="Ubuntu" w:hAnsi="Ubuntu" w:cs="Ubuntu"/>
                <w:b/>
                <w:bCs/>
                <w:color w:val="1CAF96"/>
                <w:szCs w:val="22"/>
                <w:lang w:val="lv-LV"/>
              </w:rPr>
              <w:t>ašvaldību</w:t>
            </w:r>
            <w:r w:rsidRPr="00ED2681">
              <w:rPr>
                <w:rFonts w:ascii="Ubuntu" w:eastAsia="Ubuntu" w:hAnsi="Ubuntu" w:cs="Ubuntu"/>
                <w:b/>
                <w:bCs/>
                <w:color w:val="1CAF96"/>
                <w:szCs w:val="22"/>
                <w:lang w:val="lv-LV"/>
              </w:rPr>
              <w:t xml:space="preserve"> noturībā (Plenārsesija)</w:t>
            </w:r>
          </w:p>
        </w:tc>
      </w:tr>
      <w:tr w:rsidR="00123C1E" w:rsidRPr="00ED2681" w14:paraId="39DAA296" w14:textId="77777777" w:rsidTr="00A91E39">
        <w:trPr>
          <w:gridBefore w:val="1"/>
          <w:wBefore w:w="20" w:type="dxa"/>
          <w:trHeight w:val="20"/>
        </w:trPr>
        <w:tc>
          <w:tcPr>
            <w:tcW w:w="1660" w:type="dxa"/>
            <w:vMerge/>
            <w:shd w:val="clear" w:color="auto" w:fill="auto"/>
            <w:tcMar>
              <w:top w:w="100" w:type="dxa"/>
              <w:left w:w="100" w:type="dxa"/>
              <w:bottom w:w="100" w:type="dxa"/>
              <w:right w:w="100" w:type="dxa"/>
            </w:tcMar>
          </w:tcPr>
          <w:p w14:paraId="13E1097B" w14:textId="77777777" w:rsidR="00123C1E" w:rsidRPr="00ED2681" w:rsidRDefault="00123C1E" w:rsidP="00123C1E">
            <w:pPr>
              <w:spacing w:line="276" w:lineRule="auto"/>
              <w:jc w:val="both"/>
              <w:rPr>
                <w:rFonts w:ascii="Ubuntu" w:eastAsia="Ubuntu" w:hAnsi="Ubuntu" w:cs="Ubuntu"/>
                <w:b/>
                <w:bCs/>
                <w:color w:val="1CAF96"/>
                <w:sz w:val="20"/>
                <w:szCs w:val="20"/>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0504732C" w14:textId="481727BB" w:rsidR="00215EE9" w:rsidRPr="00ED2681" w:rsidRDefault="00C740DF" w:rsidP="00215EE9">
            <w:pPr>
              <w:pStyle w:val="Body"/>
              <w:spacing w:line="276" w:lineRule="auto"/>
              <w:rPr>
                <w:rFonts w:ascii="Ubuntu" w:eastAsia="Ubuntu" w:hAnsi="Ubuntu" w:cs="Ubuntu"/>
                <w:sz w:val="20"/>
                <w:szCs w:val="20"/>
                <w:lang w:val="lv-LV"/>
              </w:rPr>
            </w:pPr>
            <w:r>
              <w:rPr>
                <w:rFonts w:ascii="Ubuntu" w:eastAsia="Ubuntu" w:hAnsi="Ubuntu" w:cs="Ubuntu"/>
                <w:sz w:val="20"/>
                <w:szCs w:val="20"/>
                <w:lang w:val="lv-LV"/>
              </w:rPr>
              <w:t>Četras iedvesmojošas prezentācijas</w:t>
            </w:r>
            <w:r w:rsidR="00215EE9" w:rsidRPr="00ED2681">
              <w:rPr>
                <w:rFonts w:ascii="Ubuntu" w:eastAsia="Ubuntu" w:hAnsi="Ubuntu" w:cs="Ubuntu"/>
                <w:sz w:val="20"/>
                <w:szCs w:val="20"/>
                <w:lang w:val="lv-LV"/>
              </w:rPr>
              <w:t>,  kas ievadīs diskusiju par p</w:t>
            </w:r>
            <w:r>
              <w:rPr>
                <w:rFonts w:ascii="Ubuntu" w:eastAsia="Ubuntu" w:hAnsi="Ubuntu" w:cs="Ubuntu"/>
                <w:sz w:val="20"/>
                <w:szCs w:val="20"/>
                <w:lang w:val="lv-LV"/>
              </w:rPr>
              <w:t>ašvaldību</w:t>
            </w:r>
            <w:r w:rsidR="00215EE9" w:rsidRPr="00ED2681">
              <w:rPr>
                <w:rFonts w:ascii="Ubuntu" w:eastAsia="Ubuntu" w:hAnsi="Ubuntu" w:cs="Ubuntu"/>
                <w:sz w:val="20"/>
                <w:szCs w:val="20"/>
                <w:lang w:val="lv-LV"/>
              </w:rPr>
              <w:t xml:space="preserve"> noturību, kam sekos paneļdiskusija:</w:t>
            </w:r>
          </w:p>
          <w:p w14:paraId="7D48E0D1" w14:textId="77777777" w:rsidR="00215EE9" w:rsidRPr="00ED2681" w:rsidRDefault="00215EE9" w:rsidP="00040724">
            <w:pPr>
              <w:pStyle w:val="ListParagraph"/>
              <w:numPr>
                <w:ilvl w:val="0"/>
                <w:numId w:val="3"/>
              </w:numPr>
              <w:spacing w:line="276" w:lineRule="auto"/>
              <w:ind w:left="211" w:hanging="218"/>
              <w:rPr>
                <w:rFonts w:ascii="Ubuntu" w:eastAsia="Ubuntu" w:hAnsi="Ubuntu" w:cs="Ubuntu"/>
                <w:sz w:val="20"/>
                <w:szCs w:val="20"/>
                <w:lang w:val="lv-LV"/>
              </w:rPr>
            </w:pPr>
            <w:r w:rsidRPr="00ED2681">
              <w:rPr>
                <w:rFonts w:ascii="Ubuntu" w:eastAsia="Ubuntu" w:hAnsi="Ubuntu" w:cs="Ubuntu"/>
                <w:sz w:val="20"/>
                <w:szCs w:val="20"/>
                <w:u w:color="000000"/>
                <w:lang w:val="lv-LV"/>
              </w:rPr>
              <w:t>Noturības principos balstīta plānošana</w:t>
            </w:r>
          </w:p>
          <w:p w14:paraId="2D55673C" w14:textId="674B9053" w:rsidR="00215EE9" w:rsidRPr="00ED2681" w:rsidRDefault="00215EE9" w:rsidP="00040724">
            <w:pPr>
              <w:pStyle w:val="ListParagraph"/>
              <w:numPr>
                <w:ilvl w:val="0"/>
                <w:numId w:val="3"/>
              </w:numPr>
              <w:spacing w:line="276" w:lineRule="auto"/>
              <w:ind w:left="211" w:hanging="211"/>
              <w:rPr>
                <w:rFonts w:ascii="Ubuntu" w:eastAsia="Ubuntu" w:hAnsi="Ubuntu" w:cs="Ubuntu"/>
                <w:sz w:val="20"/>
                <w:szCs w:val="20"/>
                <w:lang w:val="lv-LV"/>
              </w:rPr>
            </w:pPr>
            <w:r w:rsidRPr="00ED2681">
              <w:rPr>
                <w:rFonts w:ascii="Ubuntu" w:eastAsia="Ubuntu" w:hAnsi="Ubuntu" w:cs="Ubuntu"/>
                <w:sz w:val="20"/>
                <w:szCs w:val="20"/>
                <w:u w:color="000000"/>
                <w:lang w:val="lv-LV"/>
              </w:rPr>
              <w:t>Nacionālie riska novērtējumi un</w:t>
            </w:r>
            <w:r w:rsidR="00791678">
              <w:rPr>
                <w:rFonts w:ascii="Ubuntu" w:eastAsia="Ubuntu" w:hAnsi="Ubuntu" w:cs="Ubuntu"/>
                <w:sz w:val="20"/>
                <w:szCs w:val="20"/>
                <w:lang w:val="lv-LV"/>
              </w:rPr>
              <w:t xml:space="preserve"> risku</w:t>
            </w:r>
            <w:r w:rsidRPr="00ED2681">
              <w:rPr>
                <w:rFonts w:ascii="Ubuntu" w:eastAsia="Ubuntu" w:hAnsi="Ubuntu" w:cs="Ubuntu"/>
                <w:sz w:val="20"/>
                <w:szCs w:val="20"/>
                <w:u w:color="000000"/>
                <w:lang w:val="lv-LV"/>
              </w:rPr>
              <w:t xml:space="preserve"> kartēšana</w:t>
            </w:r>
          </w:p>
          <w:p w14:paraId="6BDC8500" w14:textId="10FD49B9" w:rsidR="00215EE9" w:rsidRPr="00E43BC9" w:rsidRDefault="00215EE9" w:rsidP="00040724">
            <w:pPr>
              <w:pStyle w:val="ListParagraph"/>
              <w:numPr>
                <w:ilvl w:val="0"/>
                <w:numId w:val="3"/>
              </w:numPr>
              <w:spacing w:line="276" w:lineRule="auto"/>
              <w:ind w:left="211" w:hanging="211"/>
              <w:rPr>
                <w:rFonts w:ascii="Ubuntu" w:eastAsia="Ubuntu" w:hAnsi="Ubuntu" w:cs="Ubuntu"/>
                <w:sz w:val="20"/>
                <w:szCs w:val="20"/>
                <w:lang w:val="lv-LV"/>
              </w:rPr>
            </w:pPr>
            <w:r w:rsidRPr="00ED2681">
              <w:rPr>
                <w:rFonts w:ascii="Ubuntu" w:eastAsia="Ubuntu" w:hAnsi="Ubuntu" w:cs="Ubuntu"/>
                <w:sz w:val="20"/>
                <w:szCs w:val="20"/>
                <w:u w:color="000000"/>
                <w:lang w:val="lv-LV"/>
              </w:rPr>
              <w:t>Dat</w:t>
            </w:r>
            <w:r w:rsidR="00A27128">
              <w:rPr>
                <w:rFonts w:ascii="Ubuntu" w:eastAsia="Ubuntu" w:hAnsi="Ubuntu" w:cs="Ubuntu"/>
                <w:sz w:val="20"/>
                <w:szCs w:val="20"/>
                <w:u w:color="000000"/>
                <w:lang w:val="lv-LV"/>
              </w:rPr>
              <w:t xml:space="preserve">os balstītas </w:t>
            </w:r>
            <w:r w:rsidRPr="00ED2681">
              <w:rPr>
                <w:rFonts w:ascii="Ubuntu" w:eastAsia="Ubuntu" w:hAnsi="Ubuntu" w:cs="Ubuntu"/>
                <w:sz w:val="20"/>
                <w:szCs w:val="20"/>
                <w:u w:color="000000"/>
                <w:lang w:val="lv-LV"/>
              </w:rPr>
              <w:t>pieejas: prognozējošā analītika, reāllaika dati un</w:t>
            </w:r>
            <w:r w:rsidR="006A100D">
              <w:rPr>
                <w:rFonts w:ascii="Ubuntu" w:eastAsia="Ubuntu" w:hAnsi="Ubuntu" w:cs="Ubuntu"/>
                <w:sz w:val="20"/>
                <w:szCs w:val="20"/>
                <w:u w:color="000000"/>
                <w:lang w:val="lv-LV"/>
              </w:rPr>
              <w:t xml:space="preserve"> sabiedriskā zinātne</w:t>
            </w:r>
          </w:p>
          <w:p w14:paraId="4EA94C41" w14:textId="3DEB0D20" w:rsidR="00E43BC9" w:rsidRPr="00ED2681" w:rsidRDefault="00E43BC9" w:rsidP="00040724">
            <w:pPr>
              <w:pStyle w:val="ListParagraph"/>
              <w:numPr>
                <w:ilvl w:val="0"/>
                <w:numId w:val="3"/>
              </w:numPr>
              <w:spacing w:line="276" w:lineRule="auto"/>
              <w:ind w:left="211" w:hanging="211"/>
              <w:rPr>
                <w:rFonts w:ascii="Ubuntu" w:eastAsia="Ubuntu" w:hAnsi="Ubuntu" w:cs="Ubuntu"/>
                <w:sz w:val="20"/>
                <w:szCs w:val="20"/>
                <w:lang w:val="lv-LV"/>
              </w:rPr>
            </w:pPr>
            <w:r>
              <w:rPr>
                <w:rFonts w:ascii="Ubuntu" w:eastAsia="Ubuntu" w:hAnsi="Ubuntu" w:cs="Ubuntu"/>
                <w:sz w:val="20"/>
                <w:szCs w:val="20"/>
                <w:u w:color="000000"/>
                <w:lang w:val="lv-LV"/>
              </w:rPr>
              <w:t>Mainīgās ģeopolitiskās vides sekas un ietekme</w:t>
            </w:r>
          </w:p>
          <w:p w14:paraId="38CD5664" w14:textId="77777777" w:rsidR="00215EE9" w:rsidRPr="00ED2681" w:rsidRDefault="00215EE9" w:rsidP="00215EE9">
            <w:pPr>
              <w:pStyle w:val="Body"/>
              <w:spacing w:line="276" w:lineRule="auto"/>
              <w:rPr>
                <w:rFonts w:ascii="Ubuntu" w:eastAsia="Ubuntu" w:hAnsi="Ubuntu" w:cs="Ubuntu"/>
                <w:sz w:val="20"/>
                <w:szCs w:val="20"/>
                <w:lang w:val="lv-LV"/>
              </w:rPr>
            </w:pPr>
          </w:p>
          <w:p w14:paraId="29755CE0" w14:textId="77777777" w:rsidR="006B7D6C" w:rsidRDefault="00215EE9" w:rsidP="00215EE9">
            <w:pPr>
              <w:pStyle w:val="Body"/>
              <w:spacing w:line="276" w:lineRule="auto"/>
              <w:rPr>
                <w:rFonts w:ascii="Ubuntu" w:eastAsia="Ubuntu" w:hAnsi="Ubuntu" w:cs="Ubuntu"/>
                <w:sz w:val="20"/>
                <w:szCs w:val="20"/>
                <w:lang w:val="lv-LV"/>
              </w:rPr>
            </w:pPr>
            <w:r w:rsidRPr="00ED2681">
              <w:rPr>
                <w:rFonts w:ascii="Ubuntu" w:eastAsia="Ubuntu" w:hAnsi="Ubuntu" w:cs="Ubuntu"/>
                <w:sz w:val="20"/>
                <w:szCs w:val="20"/>
                <w:lang w:val="lv-LV"/>
              </w:rPr>
              <w:t>Piedalās:</w:t>
            </w:r>
            <w:r w:rsidRPr="00ED2681">
              <w:rPr>
                <w:rFonts w:ascii="Ubuntu" w:eastAsia="Ubuntu" w:hAnsi="Ubuntu" w:cs="Ubuntu"/>
                <w:sz w:val="20"/>
                <w:szCs w:val="20"/>
                <w:lang w:val="lv-LV"/>
              </w:rPr>
              <w:br/>
              <w:t xml:space="preserve">• </w:t>
            </w:r>
            <w:proofErr w:type="spellStart"/>
            <w:r w:rsidRPr="00ED2681">
              <w:rPr>
                <w:rFonts w:ascii="Ubuntu" w:eastAsia="Ubuntu" w:hAnsi="Ubuntu" w:cs="Ubuntu"/>
                <w:b/>
                <w:bCs/>
                <w:sz w:val="20"/>
                <w:szCs w:val="20"/>
                <w:lang w:val="lv-LV"/>
              </w:rPr>
              <w:t>Kyle</w:t>
            </w:r>
            <w:proofErr w:type="spellEnd"/>
            <w:r w:rsidRPr="00ED2681">
              <w:rPr>
                <w:rFonts w:ascii="Ubuntu" w:eastAsia="Ubuntu" w:hAnsi="Ubuntu" w:cs="Ubuntu"/>
                <w:b/>
                <w:bCs/>
                <w:sz w:val="20"/>
                <w:szCs w:val="20"/>
                <w:lang w:val="lv-LV"/>
              </w:rPr>
              <w:t xml:space="preserve"> King</w:t>
            </w:r>
            <w:r w:rsidRPr="00ED2681">
              <w:rPr>
                <w:rFonts w:ascii="Ubuntu" w:eastAsia="Ubuntu" w:hAnsi="Ubuntu" w:cs="Ubuntu"/>
                <w:sz w:val="20"/>
                <w:szCs w:val="20"/>
                <w:lang w:val="lv-LV"/>
              </w:rPr>
              <w:t>, Krīzes laboratorijas direktors</w:t>
            </w:r>
            <w:r w:rsidRPr="00ED2681">
              <w:rPr>
                <w:rFonts w:ascii="Ubuntu" w:eastAsia="Ubuntu" w:hAnsi="Ubuntu" w:cs="Ubuntu"/>
                <w:sz w:val="20"/>
                <w:szCs w:val="20"/>
                <w:lang w:val="lv-LV"/>
              </w:rPr>
              <w:br/>
              <w:t xml:space="preserve">• </w:t>
            </w:r>
            <w:r w:rsidRPr="00ED2681">
              <w:rPr>
                <w:rFonts w:ascii="Ubuntu" w:eastAsia="Ubuntu" w:hAnsi="Ubuntu" w:cs="Ubuntu"/>
                <w:b/>
                <w:bCs/>
                <w:sz w:val="20"/>
                <w:szCs w:val="20"/>
                <w:lang w:val="lv-LV"/>
              </w:rPr>
              <w:t>Mārtiņš Baltmanis</w:t>
            </w:r>
            <w:r w:rsidRPr="00ED2681">
              <w:rPr>
                <w:rFonts w:ascii="Ubuntu" w:eastAsia="Ubuntu" w:hAnsi="Ubuntu" w:cs="Ubuntu"/>
                <w:sz w:val="20"/>
                <w:szCs w:val="20"/>
                <w:lang w:val="lv-LV"/>
              </w:rPr>
              <w:t xml:space="preserve">, </w:t>
            </w:r>
            <w:r w:rsidR="004E3755">
              <w:rPr>
                <w:rFonts w:ascii="Ubuntu" w:eastAsia="Ubuntu" w:hAnsi="Ubuntu" w:cs="Ubuntu"/>
                <w:sz w:val="20"/>
                <w:szCs w:val="20"/>
                <w:lang w:val="lv-LV"/>
              </w:rPr>
              <w:t xml:space="preserve">Valsts </w:t>
            </w:r>
            <w:r w:rsidRPr="00ED2681">
              <w:rPr>
                <w:rFonts w:ascii="Ubuntu" w:eastAsia="Ubuntu" w:hAnsi="Ubuntu" w:cs="Ubuntu"/>
                <w:sz w:val="20"/>
                <w:szCs w:val="20"/>
                <w:lang w:val="lv-LV"/>
              </w:rPr>
              <w:t>Ugunsdzēsības un glābšanas dienesta priekšnieks</w:t>
            </w:r>
          </w:p>
          <w:p w14:paraId="38E99B12" w14:textId="77777777" w:rsidR="00083E39" w:rsidRPr="00083E39" w:rsidRDefault="00083E39" w:rsidP="00215EE9">
            <w:pPr>
              <w:pStyle w:val="Body"/>
              <w:spacing w:line="276" w:lineRule="auto"/>
              <w:rPr>
                <w:rFonts w:ascii="Ubuntu" w:eastAsia="Ubuntu" w:hAnsi="Ubuntu" w:cs="Ubuntu"/>
                <w:i/>
                <w:iCs/>
                <w:sz w:val="20"/>
                <w:szCs w:val="20"/>
                <w:lang w:val="lv-LV"/>
              </w:rPr>
            </w:pPr>
          </w:p>
          <w:p w14:paraId="66573008" w14:textId="7E5DB7C0" w:rsidR="004E3755" w:rsidRPr="00ED2681" w:rsidRDefault="004E3755" w:rsidP="00215EE9">
            <w:pPr>
              <w:pStyle w:val="Body"/>
              <w:spacing w:line="276" w:lineRule="auto"/>
              <w:rPr>
                <w:rFonts w:ascii="Ubuntu" w:eastAsia="Ubuntu" w:hAnsi="Ubuntu" w:cs="Ubuntu"/>
                <w:sz w:val="20"/>
                <w:szCs w:val="20"/>
                <w:lang w:val="lv-LV"/>
              </w:rPr>
            </w:pPr>
            <w:r w:rsidRPr="00083E39">
              <w:rPr>
                <w:rFonts w:ascii="Ubuntu" w:eastAsia="Ubuntu" w:hAnsi="Ubuntu" w:cs="Ubuntu"/>
                <w:i/>
                <w:iCs/>
                <w:sz w:val="20"/>
                <w:szCs w:val="20"/>
                <w:lang w:val="lv-LV"/>
              </w:rPr>
              <w:t>Pārējie runātāji vēl tiks precizēti.</w:t>
            </w:r>
            <w:r>
              <w:rPr>
                <w:rFonts w:ascii="Ubuntu" w:eastAsia="Ubuntu" w:hAnsi="Ubuntu" w:cs="Ubuntu"/>
                <w:sz w:val="20"/>
                <w:szCs w:val="20"/>
                <w:lang w:val="lv-LV"/>
              </w:rPr>
              <w:t xml:space="preserve"> </w:t>
            </w:r>
          </w:p>
        </w:tc>
      </w:tr>
      <w:tr w:rsidR="004C0EB5" w:rsidRPr="00ED2681" w14:paraId="58DA43D7" w14:textId="77777777" w:rsidTr="00A91E39">
        <w:trPr>
          <w:gridBefore w:val="1"/>
          <w:wBefore w:w="20" w:type="dxa"/>
          <w:trHeight w:val="41"/>
        </w:trPr>
        <w:tc>
          <w:tcPr>
            <w:tcW w:w="1660" w:type="dxa"/>
            <w:shd w:val="clear" w:color="auto" w:fill="auto"/>
            <w:tcMar>
              <w:top w:w="100" w:type="dxa"/>
              <w:left w:w="100" w:type="dxa"/>
              <w:bottom w:w="100" w:type="dxa"/>
              <w:right w:w="100" w:type="dxa"/>
            </w:tcMar>
          </w:tcPr>
          <w:p w14:paraId="70F4F6AE" w14:textId="18E3165B" w:rsidR="004C0EB5" w:rsidRPr="00ED2681" w:rsidRDefault="000D5136">
            <w:pPr>
              <w:spacing w:line="276" w:lineRule="auto"/>
              <w:jc w:val="both"/>
              <w:rPr>
                <w:rFonts w:ascii="Ubuntu" w:eastAsia="Ubuntu" w:hAnsi="Ubuntu" w:cs="Ubuntu"/>
                <w:b/>
                <w:bCs/>
                <w:color w:val="1CAF96"/>
                <w:szCs w:val="22"/>
                <w:lang w:val="lv-LV"/>
              </w:rPr>
            </w:pPr>
            <w:r w:rsidRPr="00ED2681">
              <w:rPr>
                <w:rFonts w:ascii="Ubuntu" w:eastAsia="Ubuntu" w:hAnsi="Ubuntu" w:cs="Ubuntu"/>
                <w:b/>
                <w:bCs/>
                <w:i/>
                <w:iCs/>
                <w:color w:val="1CAF96"/>
                <w:szCs w:val="22"/>
                <w:lang w:val="lv-LV"/>
              </w:rPr>
              <w:t>12:</w:t>
            </w:r>
            <w:r w:rsidR="00B443A6" w:rsidRPr="00ED2681">
              <w:rPr>
                <w:rFonts w:ascii="Ubuntu" w:eastAsia="Ubuntu" w:hAnsi="Ubuntu" w:cs="Ubuntu"/>
                <w:b/>
                <w:bCs/>
                <w:i/>
                <w:iCs/>
                <w:color w:val="1CAF96"/>
                <w:szCs w:val="22"/>
                <w:lang w:val="lv-LV"/>
              </w:rPr>
              <w:t>00</w:t>
            </w:r>
            <w:r w:rsidRPr="00ED2681">
              <w:rPr>
                <w:rFonts w:ascii="Ubuntu" w:eastAsia="Ubuntu" w:hAnsi="Ubuntu" w:cs="Ubuntu"/>
                <w:b/>
                <w:bCs/>
                <w:i/>
                <w:iCs/>
                <w:color w:val="1CAF96"/>
                <w:szCs w:val="22"/>
                <w:lang w:val="lv-LV"/>
              </w:rPr>
              <w:t xml:space="preserve"> – 1</w:t>
            </w:r>
            <w:r w:rsidR="00B443A6" w:rsidRPr="00ED2681">
              <w:rPr>
                <w:rFonts w:ascii="Ubuntu" w:eastAsia="Ubuntu" w:hAnsi="Ubuntu" w:cs="Ubuntu"/>
                <w:b/>
                <w:bCs/>
                <w:i/>
                <w:iCs/>
                <w:color w:val="1CAF96"/>
                <w:szCs w:val="22"/>
                <w:lang w:val="lv-LV"/>
              </w:rPr>
              <w:t>3</w:t>
            </w:r>
            <w:r w:rsidRPr="00ED2681">
              <w:rPr>
                <w:rFonts w:ascii="Ubuntu" w:eastAsia="Ubuntu" w:hAnsi="Ubuntu" w:cs="Ubuntu"/>
                <w:b/>
                <w:bCs/>
                <w:i/>
                <w:iCs/>
                <w:color w:val="1CAF96"/>
                <w:szCs w:val="22"/>
                <w:lang w:val="lv-LV"/>
              </w:rPr>
              <w:t>:</w:t>
            </w:r>
            <w:r w:rsidR="00123C1E" w:rsidRPr="00ED2681">
              <w:rPr>
                <w:rFonts w:ascii="Ubuntu" w:eastAsia="Ubuntu" w:hAnsi="Ubuntu" w:cs="Ubuntu"/>
                <w:b/>
                <w:bCs/>
                <w:i/>
                <w:iCs/>
                <w:color w:val="1CAF96"/>
                <w:szCs w:val="22"/>
                <w:lang w:val="lv-LV"/>
              </w:rPr>
              <w:t>0</w:t>
            </w:r>
            <w:r w:rsidRPr="00ED2681">
              <w:rPr>
                <w:rFonts w:ascii="Ubuntu" w:eastAsia="Ubuntu" w:hAnsi="Ubuntu" w:cs="Ubuntu"/>
                <w:b/>
                <w:bCs/>
                <w:i/>
                <w:iCs/>
                <w:color w:val="1CAF96"/>
                <w:szCs w:val="22"/>
                <w:lang w:val="lv-LV"/>
              </w:rPr>
              <w:t>0</w:t>
            </w:r>
          </w:p>
        </w:tc>
        <w:tc>
          <w:tcPr>
            <w:tcW w:w="7654" w:type="dxa"/>
            <w:tcBorders>
              <w:top w:val="single" w:sz="4" w:space="0" w:color="1CAF96"/>
              <w:bottom w:val="nil"/>
            </w:tcBorders>
            <w:shd w:val="clear" w:color="auto" w:fill="auto"/>
            <w:tcMar>
              <w:top w:w="100" w:type="dxa"/>
              <w:left w:w="100" w:type="dxa"/>
              <w:bottom w:w="100" w:type="dxa"/>
              <w:right w:w="100" w:type="dxa"/>
            </w:tcMar>
          </w:tcPr>
          <w:p w14:paraId="00A86FEB" w14:textId="0C48C2F5" w:rsidR="004C0EB5" w:rsidRPr="00ED2681" w:rsidRDefault="00215EE9">
            <w:pPr>
              <w:spacing w:line="276" w:lineRule="auto"/>
              <w:jc w:val="both"/>
              <w:rPr>
                <w:rFonts w:ascii="Ubuntu" w:eastAsia="Ubuntu" w:hAnsi="Ubuntu" w:cs="Ubuntu"/>
                <w:sz w:val="20"/>
                <w:szCs w:val="20"/>
                <w:lang w:val="lv-LV"/>
              </w:rPr>
            </w:pPr>
            <w:r w:rsidRPr="00ED2681">
              <w:rPr>
                <w:rFonts w:ascii="Ubuntu" w:eastAsia="Ubuntu" w:hAnsi="Ubuntu" w:cs="Ubuntu"/>
                <w:b/>
                <w:bCs/>
                <w:i/>
                <w:iCs/>
                <w:color w:val="1CAF96"/>
                <w:szCs w:val="22"/>
                <w:lang w:val="lv-LV"/>
              </w:rPr>
              <w:t>Pusdienu  pārtraukums</w:t>
            </w:r>
          </w:p>
        </w:tc>
      </w:tr>
      <w:tr w:rsidR="000D5136" w:rsidRPr="00ED2681" w14:paraId="422DD546" w14:textId="77777777" w:rsidTr="00A91E39">
        <w:trPr>
          <w:gridBefore w:val="1"/>
          <w:wBefore w:w="20" w:type="dxa"/>
          <w:trHeight w:val="41"/>
        </w:trPr>
        <w:tc>
          <w:tcPr>
            <w:tcW w:w="1660" w:type="dxa"/>
            <w:vMerge w:val="restart"/>
            <w:shd w:val="clear" w:color="auto" w:fill="auto"/>
            <w:tcMar>
              <w:top w:w="100" w:type="dxa"/>
              <w:left w:w="100" w:type="dxa"/>
              <w:bottom w:w="100" w:type="dxa"/>
              <w:right w:w="100" w:type="dxa"/>
            </w:tcMar>
          </w:tcPr>
          <w:p w14:paraId="48697529" w14:textId="034C23F8" w:rsidR="000D5136" w:rsidRPr="00ED2681" w:rsidRDefault="000D5136" w:rsidP="000D5136">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w:t>
            </w:r>
            <w:r w:rsidR="00B443A6" w:rsidRPr="00ED2681">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w:t>
            </w:r>
            <w:r w:rsidR="00514BC0" w:rsidRPr="00ED2681">
              <w:rPr>
                <w:rFonts w:ascii="Ubuntu" w:eastAsia="Ubuntu" w:hAnsi="Ubuntu" w:cs="Ubuntu"/>
                <w:b/>
                <w:bCs/>
                <w:color w:val="1CAF96"/>
                <w:szCs w:val="22"/>
                <w:lang w:val="lv-LV"/>
              </w:rPr>
              <w:t>0</w:t>
            </w:r>
            <w:r w:rsidRPr="00ED2681">
              <w:rPr>
                <w:rFonts w:ascii="Ubuntu" w:eastAsia="Ubuntu" w:hAnsi="Ubuntu" w:cs="Ubuntu"/>
                <w:b/>
                <w:bCs/>
                <w:color w:val="1CAF96"/>
                <w:szCs w:val="22"/>
                <w:lang w:val="lv-LV"/>
              </w:rPr>
              <w:t>0 – 1</w:t>
            </w:r>
            <w:r w:rsidR="00B443A6" w:rsidRPr="00ED2681">
              <w:rPr>
                <w:rFonts w:ascii="Ubuntu" w:eastAsia="Ubuntu" w:hAnsi="Ubuntu" w:cs="Ubuntu"/>
                <w:b/>
                <w:bCs/>
                <w:color w:val="1CAF96"/>
                <w:szCs w:val="22"/>
                <w:lang w:val="lv-LV"/>
              </w:rPr>
              <w:t>5</w:t>
            </w:r>
            <w:r w:rsidR="005F6714" w:rsidRPr="00ED2681">
              <w:rPr>
                <w:rFonts w:ascii="Ubuntu" w:eastAsia="Ubuntu" w:hAnsi="Ubuntu" w:cs="Ubuntu"/>
                <w:b/>
                <w:bCs/>
                <w:color w:val="1CAF96"/>
                <w:szCs w:val="22"/>
                <w:lang w:val="lv-LV"/>
              </w:rPr>
              <w:t>:0</w:t>
            </w:r>
            <w:r w:rsidRPr="00ED2681">
              <w:rPr>
                <w:rFonts w:ascii="Ubuntu" w:eastAsia="Ubuntu" w:hAnsi="Ubuntu" w:cs="Ubuntu"/>
                <w:b/>
                <w:bCs/>
                <w:color w:val="1CAF96"/>
                <w:szCs w:val="22"/>
                <w:lang w:val="lv-LV"/>
              </w:rPr>
              <w:t>0</w:t>
            </w:r>
          </w:p>
        </w:tc>
        <w:tc>
          <w:tcPr>
            <w:tcW w:w="7654" w:type="dxa"/>
            <w:tcBorders>
              <w:bottom w:val="nil"/>
            </w:tcBorders>
            <w:shd w:val="clear" w:color="auto" w:fill="auto"/>
            <w:tcMar>
              <w:top w:w="100" w:type="dxa"/>
              <w:left w:w="100" w:type="dxa"/>
              <w:bottom w:w="100" w:type="dxa"/>
              <w:right w:w="100" w:type="dxa"/>
            </w:tcMar>
          </w:tcPr>
          <w:p w14:paraId="10C073F9" w14:textId="038B1187" w:rsidR="000D5136" w:rsidRPr="00ED2681" w:rsidRDefault="00215EE9" w:rsidP="000D5136">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Praktiski risinājumi p</w:t>
            </w:r>
            <w:r w:rsidR="00437F67">
              <w:rPr>
                <w:rFonts w:ascii="Ubuntu" w:eastAsia="Ubuntu" w:hAnsi="Ubuntu" w:cs="Ubuntu"/>
                <w:b/>
                <w:bCs/>
                <w:color w:val="1CAF96"/>
                <w:szCs w:val="22"/>
                <w:lang w:val="lv-LV"/>
              </w:rPr>
              <w:t>ašvaldību</w:t>
            </w:r>
            <w:r w:rsidRPr="00ED2681">
              <w:rPr>
                <w:rFonts w:ascii="Ubuntu" w:eastAsia="Ubuntu" w:hAnsi="Ubuntu" w:cs="Ubuntu"/>
                <w:b/>
                <w:bCs/>
                <w:color w:val="1CAF96"/>
                <w:szCs w:val="22"/>
                <w:lang w:val="lv-LV"/>
              </w:rPr>
              <w:t xml:space="preserve"> noturībai (</w:t>
            </w:r>
            <w:r w:rsidR="0070243D">
              <w:rPr>
                <w:rFonts w:ascii="Ubuntu" w:eastAsia="Ubuntu" w:hAnsi="Ubuntu" w:cs="Ubuntu"/>
                <w:b/>
                <w:bCs/>
                <w:color w:val="1CAF96"/>
                <w:szCs w:val="22"/>
                <w:lang w:val="lv-LV"/>
              </w:rPr>
              <w:t>darbnīcu formāts</w:t>
            </w:r>
            <w:r w:rsidRPr="00ED2681">
              <w:rPr>
                <w:rFonts w:ascii="Ubuntu" w:eastAsia="Ubuntu" w:hAnsi="Ubuntu" w:cs="Ubuntu"/>
                <w:b/>
                <w:bCs/>
                <w:color w:val="1CAF96"/>
                <w:szCs w:val="22"/>
                <w:lang w:val="lv-LV"/>
              </w:rPr>
              <w:t>)</w:t>
            </w:r>
          </w:p>
        </w:tc>
      </w:tr>
      <w:tr w:rsidR="00835B92" w:rsidRPr="00ED2681" w14:paraId="18A22FBE" w14:textId="77777777" w:rsidTr="00A91E39">
        <w:trPr>
          <w:gridBefore w:val="1"/>
          <w:wBefore w:w="20" w:type="dxa"/>
          <w:trHeight w:val="41"/>
        </w:trPr>
        <w:tc>
          <w:tcPr>
            <w:tcW w:w="1660" w:type="dxa"/>
            <w:vMerge/>
            <w:shd w:val="clear" w:color="auto" w:fill="auto"/>
            <w:tcMar>
              <w:top w:w="100" w:type="dxa"/>
              <w:left w:w="100" w:type="dxa"/>
              <w:bottom w:w="100" w:type="dxa"/>
              <w:right w:w="100" w:type="dxa"/>
            </w:tcMar>
          </w:tcPr>
          <w:p w14:paraId="735BB2A5" w14:textId="77777777" w:rsidR="00835B92" w:rsidRPr="00ED2681" w:rsidRDefault="00835B92" w:rsidP="00835B92">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243BF994" w14:textId="57C75173" w:rsidR="00215EE9" w:rsidRPr="00F35988" w:rsidRDefault="00215EE9" w:rsidP="00F35988">
            <w:pPr>
              <w:spacing w:line="276" w:lineRule="auto"/>
              <w:jc w:val="both"/>
              <w:rPr>
                <w:rFonts w:ascii="Ubuntu" w:eastAsia="Ubuntu" w:hAnsi="Ubuntu" w:cs="Ubuntu"/>
                <w:sz w:val="20"/>
                <w:szCs w:val="20"/>
                <w:u w:color="000000"/>
                <w:lang w:val="lv-LV"/>
              </w:rPr>
            </w:pPr>
            <w:r w:rsidRPr="00ED2681">
              <w:rPr>
                <w:rFonts w:ascii="Ubuntu" w:eastAsia="Ubuntu" w:hAnsi="Ubuntu" w:cs="Ubuntu"/>
                <w:sz w:val="20"/>
                <w:szCs w:val="20"/>
                <w:u w:color="000000"/>
                <w:lang w:val="lv-LV"/>
              </w:rPr>
              <w:t xml:space="preserve">Šajā sesijā tiks prezentēti dažādi </w:t>
            </w:r>
            <w:r w:rsidR="00FD2E19">
              <w:rPr>
                <w:rFonts w:ascii="Ubuntu" w:eastAsia="Ubuntu" w:hAnsi="Ubuntu" w:cs="Ubuntu"/>
                <w:sz w:val="20"/>
                <w:szCs w:val="20"/>
                <w:u w:color="000000"/>
                <w:lang w:val="lv-LV"/>
              </w:rPr>
              <w:t>piemēri</w:t>
            </w:r>
            <w:r w:rsidRPr="00ED2681">
              <w:rPr>
                <w:rFonts w:ascii="Ubuntu" w:eastAsia="Ubuntu" w:hAnsi="Ubuntu" w:cs="Ubuntu"/>
                <w:sz w:val="20"/>
                <w:szCs w:val="20"/>
                <w:u w:color="000000"/>
                <w:lang w:val="lv-LV"/>
              </w:rPr>
              <w:t>, kas koncentrējas uz praktiskiem risinājumiem:</w:t>
            </w:r>
            <w:r w:rsidR="00F35988">
              <w:rPr>
                <w:rFonts w:ascii="Ubuntu" w:eastAsia="Ubuntu" w:hAnsi="Ubuntu" w:cs="Ubuntu"/>
                <w:sz w:val="20"/>
                <w:szCs w:val="20"/>
                <w:u w:color="000000"/>
                <w:lang w:val="lv-LV"/>
              </w:rPr>
              <w:t xml:space="preserve"> </w:t>
            </w:r>
            <w:r w:rsidRPr="00ED2681">
              <w:rPr>
                <w:rFonts w:ascii="Ubuntu" w:eastAsia="Ubuntu" w:hAnsi="Ubuntu" w:cs="Ubuntu"/>
                <w:sz w:val="20"/>
                <w:szCs w:val="20"/>
                <w:lang w:val="lv-LV"/>
              </w:rPr>
              <w:t>divi Latvijas gadījumi</w:t>
            </w:r>
            <w:r w:rsidR="0075220D">
              <w:rPr>
                <w:rFonts w:ascii="Ubuntu" w:eastAsia="Ubuntu" w:hAnsi="Ubuntu" w:cs="Ubuntu"/>
                <w:sz w:val="20"/>
                <w:szCs w:val="20"/>
                <w:lang w:val="lv-LV"/>
              </w:rPr>
              <w:t xml:space="preserve">, </w:t>
            </w:r>
            <w:r w:rsidRPr="00ED2681">
              <w:rPr>
                <w:rFonts w:ascii="Ubuntu" w:eastAsia="Ubuntu" w:hAnsi="Ubuntu" w:cs="Ubuntu"/>
                <w:sz w:val="20"/>
                <w:szCs w:val="20"/>
                <w:lang w:val="lv-LV"/>
              </w:rPr>
              <w:t xml:space="preserve">kā arī trīs starptautiski piemēri. </w:t>
            </w:r>
          </w:p>
          <w:p w14:paraId="5CF9D86F" w14:textId="77777777" w:rsidR="00215EE9" w:rsidRPr="00ED2681" w:rsidRDefault="00215EE9" w:rsidP="00215EE9">
            <w:pPr>
              <w:pStyle w:val="Body"/>
              <w:spacing w:line="276" w:lineRule="auto"/>
              <w:ind w:left="-7"/>
              <w:rPr>
                <w:rFonts w:ascii="Ubuntu" w:eastAsia="Ubuntu" w:hAnsi="Ubuntu" w:cs="Ubuntu"/>
                <w:sz w:val="20"/>
                <w:szCs w:val="20"/>
                <w:lang w:val="lv-LV"/>
              </w:rPr>
            </w:pPr>
          </w:p>
          <w:p w14:paraId="2BE27A95" w14:textId="3598FBE3" w:rsidR="00215EE9" w:rsidRDefault="00215EE9" w:rsidP="00215EE9">
            <w:pPr>
              <w:spacing w:line="276" w:lineRule="auto"/>
              <w:jc w:val="both"/>
              <w:rPr>
                <w:rFonts w:ascii="Ubuntu" w:eastAsia="Ubuntu" w:hAnsi="Ubuntu" w:cs="Ubuntu"/>
                <w:sz w:val="20"/>
                <w:szCs w:val="20"/>
                <w:u w:color="000000"/>
                <w:lang w:val="lv-LV"/>
              </w:rPr>
            </w:pPr>
            <w:r w:rsidRPr="00ED2681">
              <w:rPr>
                <w:rFonts w:ascii="Ubuntu" w:eastAsia="Ubuntu" w:hAnsi="Ubuntu" w:cs="Ubuntu"/>
                <w:sz w:val="20"/>
                <w:szCs w:val="20"/>
                <w:u w:color="000000"/>
                <w:lang w:val="lv-LV"/>
              </w:rPr>
              <w:t xml:space="preserve">Dalībniekiem būs iespēja iepazīties ar rīkiem, kā uz klimata datiem balstīta risku kartēšana, scenāriju plānošana, </w:t>
            </w:r>
            <w:r w:rsidR="00161011">
              <w:rPr>
                <w:rFonts w:ascii="Ubuntu" w:eastAsia="Ubuntu" w:hAnsi="Ubuntu" w:cs="Ubuntu"/>
                <w:sz w:val="20"/>
                <w:szCs w:val="20"/>
                <w:u w:color="000000"/>
                <w:lang w:val="lv-LV"/>
              </w:rPr>
              <w:t>uz kopienu orientēta</w:t>
            </w:r>
            <w:r w:rsidRPr="00ED2681">
              <w:rPr>
                <w:rFonts w:ascii="Ubuntu" w:eastAsia="Ubuntu" w:hAnsi="Ubuntu" w:cs="Ubuntu"/>
                <w:sz w:val="20"/>
                <w:szCs w:val="20"/>
                <w:u w:color="000000"/>
                <w:lang w:val="lv-LV"/>
              </w:rPr>
              <w:t xml:space="preserve"> risku sagatavotība, daudzu iesaistīto pušu koordinācija un privātā sektora iesaiste.</w:t>
            </w:r>
          </w:p>
          <w:p w14:paraId="7241D6B5" w14:textId="77777777" w:rsidR="0075220D" w:rsidRDefault="0075220D" w:rsidP="00215EE9">
            <w:pPr>
              <w:spacing w:line="276" w:lineRule="auto"/>
              <w:jc w:val="both"/>
              <w:rPr>
                <w:rFonts w:ascii="Ubuntu" w:eastAsia="Ubuntu" w:hAnsi="Ubuntu" w:cs="Ubuntu"/>
                <w:sz w:val="20"/>
                <w:szCs w:val="20"/>
                <w:u w:color="000000"/>
                <w:lang w:val="lv-LV"/>
              </w:rPr>
            </w:pPr>
          </w:p>
          <w:p w14:paraId="24E5A2C5" w14:textId="6745E541" w:rsidR="002B11DE" w:rsidRPr="0075220D" w:rsidRDefault="0075220D" w:rsidP="00123C1E">
            <w:pPr>
              <w:spacing w:line="276" w:lineRule="auto"/>
              <w:jc w:val="both"/>
              <w:rPr>
                <w:rFonts w:ascii="Ubuntu" w:eastAsia="Ubuntu" w:hAnsi="Ubuntu" w:cs="Ubuntu"/>
                <w:i/>
                <w:iCs/>
                <w:sz w:val="20"/>
                <w:szCs w:val="20"/>
                <w:u w:color="000000"/>
                <w:lang w:val="lv-LV"/>
              </w:rPr>
            </w:pPr>
            <w:r w:rsidRPr="0075220D">
              <w:rPr>
                <w:rFonts w:ascii="Ubuntu" w:eastAsia="Ubuntu" w:hAnsi="Ubuntu" w:cs="Ubuntu"/>
                <w:i/>
                <w:iCs/>
                <w:sz w:val="20"/>
                <w:szCs w:val="20"/>
                <w:lang w:val="lv-LV"/>
              </w:rPr>
              <w:t>Vairāk informācijas drīzumā!</w:t>
            </w:r>
          </w:p>
        </w:tc>
      </w:tr>
      <w:tr w:rsidR="000D5136" w:rsidRPr="00ED2681" w14:paraId="6190A4E0" w14:textId="77777777" w:rsidTr="009F5067">
        <w:trPr>
          <w:gridBefore w:val="1"/>
          <w:wBefore w:w="20" w:type="dxa"/>
          <w:trHeight w:val="41"/>
        </w:trPr>
        <w:tc>
          <w:tcPr>
            <w:tcW w:w="1660" w:type="dxa"/>
            <w:tcBorders>
              <w:bottom w:val="single" w:sz="4" w:space="0" w:color="1CAF96"/>
            </w:tcBorders>
            <w:shd w:val="clear" w:color="auto" w:fill="auto"/>
            <w:tcMar>
              <w:top w:w="100" w:type="dxa"/>
              <w:left w:w="100" w:type="dxa"/>
              <w:bottom w:w="100" w:type="dxa"/>
              <w:right w:w="100" w:type="dxa"/>
            </w:tcMar>
          </w:tcPr>
          <w:p w14:paraId="4CA2AB1F" w14:textId="7A614613" w:rsidR="000D5136" w:rsidRPr="00ED2681" w:rsidRDefault="000D5136" w:rsidP="000D5136">
            <w:pPr>
              <w:spacing w:line="276" w:lineRule="auto"/>
              <w:jc w:val="both"/>
              <w:rPr>
                <w:rFonts w:ascii="Ubuntu" w:eastAsia="Ubuntu" w:hAnsi="Ubuntu" w:cs="Ubuntu"/>
                <w:b/>
                <w:bCs/>
                <w:color w:val="1CAF96"/>
                <w:szCs w:val="22"/>
                <w:lang w:val="lv-LV"/>
              </w:rPr>
            </w:pPr>
            <w:r w:rsidRPr="00ED2681">
              <w:rPr>
                <w:rFonts w:ascii="Ubuntu" w:eastAsia="Ubuntu" w:hAnsi="Ubuntu" w:cs="Ubuntu"/>
                <w:b/>
                <w:bCs/>
                <w:i/>
                <w:iCs/>
                <w:color w:val="1CAF96"/>
                <w:szCs w:val="22"/>
                <w:lang w:val="lv-LV"/>
              </w:rPr>
              <w:t>1</w:t>
            </w:r>
            <w:r w:rsidR="00B443A6" w:rsidRPr="00ED2681">
              <w:rPr>
                <w:rFonts w:ascii="Ubuntu" w:eastAsia="Ubuntu" w:hAnsi="Ubuntu" w:cs="Ubuntu"/>
                <w:b/>
                <w:bCs/>
                <w:i/>
                <w:iCs/>
                <w:color w:val="1CAF96"/>
                <w:szCs w:val="22"/>
                <w:lang w:val="lv-LV"/>
              </w:rPr>
              <w:t>5</w:t>
            </w:r>
            <w:r w:rsidR="005F6714" w:rsidRPr="00ED2681">
              <w:rPr>
                <w:rFonts w:ascii="Ubuntu" w:eastAsia="Ubuntu" w:hAnsi="Ubuntu" w:cs="Ubuntu"/>
                <w:b/>
                <w:bCs/>
                <w:i/>
                <w:iCs/>
                <w:color w:val="1CAF96"/>
                <w:szCs w:val="22"/>
                <w:lang w:val="lv-LV"/>
              </w:rPr>
              <w:t>:0</w:t>
            </w:r>
            <w:r w:rsidRPr="00ED2681">
              <w:rPr>
                <w:rFonts w:ascii="Ubuntu" w:eastAsia="Ubuntu" w:hAnsi="Ubuntu" w:cs="Ubuntu"/>
                <w:b/>
                <w:bCs/>
                <w:i/>
                <w:iCs/>
                <w:color w:val="1CAF96"/>
                <w:szCs w:val="22"/>
                <w:lang w:val="lv-LV"/>
              </w:rPr>
              <w:t>0 – 1</w:t>
            </w:r>
            <w:r w:rsidR="00B443A6" w:rsidRPr="00ED2681">
              <w:rPr>
                <w:rFonts w:ascii="Ubuntu" w:eastAsia="Ubuntu" w:hAnsi="Ubuntu" w:cs="Ubuntu"/>
                <w:b/>
                <w:bCs/>
                <w:i/>
                <w:iCs/>
                <w:color w:val="1CAF96"/>
                <w:szCs w:val="22"/>
                <w:lang w:val="lv-LV"/>
              </w:rPr>
              <w:t>5</w:t>
            </w:r>
            <w:r w:rsidRPr="00ED2681">
              <w:rPr>
                <w:rFonts w:ascii="Ubuntu" w:eastAsia="Ubuntu" w:hAnsi="Ubuntu" w:cs="Ubuntu"/>
                <w:b/>
                <w:bCs/>
                <w:i/>
                <w:iCs/>
                <w:color w:val="1CAF96"/>
                <w:szCs w:val="22"/>
                <w:lang w:val="lv-LV"/>
              </w:rPr>
              <w:t>:</w:t>
            </w:r>
            <w:r w:rsidR="005F6714" w:rsidRPr="00ED2681">
              <w:rPr>
                <w:rFonts w:ascii="Ubuntu" w:eastAsia="Ubuntu" w:hAnsi="Ubuntu" w:cs="Ubuntu"/>
                <w:b/>
                <w:bCs/>
                <w:i/>
                <w:iCs/>
                <w:color w:val="1CAF96"/>
                <w:szCs w:val="22"/>
                <w:lang w:val="lv-LV"/>
              </w:rPr>
              <w:t>3</w:t>
            </w:r>
            <w:r w:rsidRPr="00ED2681">
              <w:rPr>
                <w:rFonts w:ascii="Ubuntu" w:eastAsia="Ubuntu" w:hAnsi="Ubuntu" w:cs="Ubuntu"/>
                <w:b/>
                <w:bCs/>
                <w:i/>
                <w:iCs/>
                <w:color w:val="1CAF96"/>
                <w:szCs w:val="22"/>
                <w:lang w:val="lv-LV"/>
              </w:rPr>
              <w:t xml:space="preserve">0 </w:t>
            </w:r>
          </w:p>
        </w:tc>
        <w:tc>
          <w:tcPr>
            <w:tcW w:w="7654" w:type="dxa"/>
            <w:tcBorders>
              <w:top w:val="nil"/>
              <w:bottom w:val="single" w:sz="4" w:space="0" w:color="1CAF96"/>
            </w:tcBorders>
            <w:shd w:val="clear" w:color="auto" w:fill="auto"/>
            <w:tcMar>
              <w:top w:w="100" w:type="dxa"/>
              <w:left w:w="100" w:type="dxa"/>
              <w:bottom w:w="100" w:type="dxa"/>
              <w:right w:w="100" w:type="dxa"/>
            </w:tcMar>
          </w:tcPr>
          <w:p w14:paraId="178B999C" w14:textId="614A37C9" w:rsidR="000D5136" w:rsidRPr="00ED2681" w:rsidRDefault="00215EE9" w:rsidP="000D5136">
            <w:pPr>
              <w:spacing w:line="276" w:lineRule="auto"/>
              <w:jc w:val="both"/>
              <w:rPr>
                <w:rFonts w:ascii="Ubuntu" w:eastAsia="Ubuntu" w:hAnsi="Ubuntu" w:cs="Ubuntu"/>
                <w:sz w:val="20"/>
                <w:szCs w:val="20"/>
                <w:lang w:val="lv-LV"/>
              </w:rPr>
            </w:pPr>
            <w:r w:rsidRPr="00ED2681">
              <w:rPr>
                <w:rFonts w:ascii="Ubuntu" w:eastAsia="Ubuntu" w:hAnsi="Ubuntu" w:cs="Ubuntu"/>
                <w:b/>
                <w:bCs/>
                <w:i/>
                <w:iCs/>
                <w:color w:val="1CAF96"/>
                <w:szCs w:val="22"/>
                <w:lang w:val="lv-LV"/>
              </w:rPr>
              <w:t>Kafijas</w:t>
            </w:r>
            <w:r w:rsidR="000D5136" w:rsidRPr="00ED2681">
              <w:rPr>
                <w:rFonts w:ascii="Ubuntu" w:eastAsia="Ubuntu" w:hAnsi="Ubuntu" w:cs="Ubuntu"/>
                <w:b/>
                <w:bCs/>
                <w:i/>
                <w:iCs/>
                <w:color w:val="1CAF96"/>
                <w:szCs w:val="22"/>
                <w:lang w:val="lv-LV"/>
              </w:rPr>
              <w:t xml:space="preserve"> </w:t>
            </w:r>
            <w:r w:rsidRPr="00ED2681">
              <w:rPr>
                <w:rFonts w:ascii="Ubuntu" w:eastAsia="Ubuntu" w:hAnsi="Ubuntu" w:cs="Ubuntu"/>
                <w:b/>
                <w:bCs/>
                <w:i/>
                <w:iCs/>
                <w:color w:val="1CAF96"/>
                <w:szCs w:val="22"/>
                <w:lang w:val="lv-LV"/>
              </w:rPr>
              <w:t>pauze</w:t>
            </w:r>
            <w:r w:rsidR="000D5136" w:rsidRPr="00ED2681">
              <w:rPr>
                <w:rFonts w:ascii="Ubuntu" w:eastAsia="Ubuntu" w:hAnsi="Ubuntu" w:cs="Ubuntu"/>
                <w:b/>
                <w:bCs/>
                <w:i/>
                <w:iCs/>
                <w:color w:val="1CAF96"/>
                <w:szCs w:val="22"/>
                <w:lang w:val="lv-LV"/>
              </w:rPr>
              <w:t xml:space="preserve"> </w:t>
            </w:r>
          </w:p>
        </w:tc>
      </w:tr>
      <w:tr w:rsidR="00215EE9" w:rsidRPr="00ED2681" w14:paraId="1575307A" w14:textId="77777777" w:rsidTr="009F5067">
        <w:trPr>
          <w:gridBefore w:val="1"/>
          <w:wBefore w:w="20" w:type="dxa"/>
          <w:trHeight w:val="41"/>
        </w:trPr>
        <w:tc>
          <w:tcPr>
            <w:tcW w:w="1660" w:type="dxa"/>
            <w:vMerge w:val="restart"/>
            <w:shd w:val="clear" w:color="auto" w:fill="auto"/>
            <w:tcMar>
              <w:top w:w="100" w:type="dxa"/>
              <w:left w:w="100" w:type="dxa"/>
              <w:bottom w:w="100" w:type="dxa"/>
              <w:right w:w="100" w:type="dxa"/>
            </w:tcMar>
          </w:tcPr>
          <w:p w14:paraId="091E4242" w14:textId="77777777"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u w:color="1CAF96"/>
                <w:lang w:val="lv-LV"/>
              </w:rPr>
              <w:t>15:00 – 16:00</w:t>
            </w:r>
          </w:p>
          <w:p w14:paraId="210E4D23" w14:textId="4DF9F44E" w:rsidR="00215EE9" w:rsidRPr="00ED2681" w:rsidRDefault="00215EE9" w:rsidP="00215EE9">
            <w:pPr>
              <w:spacing w:line="276" w:lineRule="auto"/>
              <w:jc w:val="both"/>
              <w:rPr>
                <w:rFonts w:ascii="Ubuntu" w:eastAsia="Ubuntu" w:hAnsi="Ubuntu" w:cs="Ubuntu"/>
                <w:b/>
                <w:bCs/>
                <w:color w:val="1CAF96"/>
                <w:szCs w:val="22"/>
                <w:lang w:val="lv-LV"/>
              </w:rPr>
            </w:pPr>
          </w:p>
        </w:tc>
        <w:tc>
          <w:tcPr>
            <w:tcW w:w="7654" w:type="dxa"/>
            <w:tcBorders>
              <w:top w:val="single" w:sz="4" w:space="0" w:color="1CAF96"/>
              <w:bottom w:val="single" w:sz="4" w:space="0" w:color="auto"/>
            </w:tcBorders>
            <w:shd w:val="clear" w:color="auto" w:fill="auto"/>
            <w:tcMar>
              <w:top w:w="100" w:type="dxa"/>
              <w:left w:w="100" w:type="dxa"/>
              <w:bottom w:w="100" w:type="dxa"/>
              <w:right w:w="100" w:type="dxa"/>
            </w:tcMar>
          </w:tcPr>
          <w:p w14:paraId="3CB20BA3" w14:textId="4A5E19A4"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lastRenderedPageBreak/>
              <w:t xml:space="preserve">Jūsu </w:t>
            </w:r>
            <w:r w:rsidR="003D532D">
              <w:rPr>
                <w:rFonts w:ascii="Ubuntu" w:eastAsia="Ubuntu" w:hAnsi="Ubuntu" w:cs="Ubuntu"/>
                <w:b/>
                <w:bCs/>
                <w:color w:val="1CAF96"/>
                <w:szCs w:val="22"/>
                <w:lang w:val="lv-LV"/>
              </w:rPr>
              <w:t>noturības ceļveža izstrāde</w:t>
            </w:r>
            <w:r w:rsidRPr="00ED2681">
              <w:rPr>
                <w:rFonts w:ascii="Ubuntu" w:eastAsia="Ubuntu" w:hAnsi="Ubuntu" w:cs="Ubuntu"/>
                <w:b/>
                <w:bCs/>
                <w:color w:val="1CAF96"/>
                <w:szCs w:val="22"/>
                <w:lang w:val="lv-LV"/>
              </w:rPr>
              <w:t>: 1. daļa (Plenārsesija)</w:t>
            </w:r>
          </w:p>
        </w:tc>
      </w:tr>
      <w:tr w:rsidR="00215EE9" w:rsidRPr="00ED2681" w14:paraId="20907472" w14:textId="77777777" w:rsidTr="009F5067">
        <w:trPr>
          <w:gridBefore w:val="1"/>
          <w:wBefore w:w="20" w:type="dxa"/>
        </w:trPr>
        <w:tc>
          <w:tcPr>
            <w:tcW w:w="1660" w:type="dxa"/>
            <w:vMerge/>
            <w:tcBorders>
              <w:bottom w:val="single" w:sz="4" w:space="0" w:color="1CAF96"/>
            </w:tcBorders>
            <w:shd w:val="clear" w:color="auto" w:fill="auto"/>
            <w:tcMar>
              <w:top w:w="100" w:type="dxa"/>
              <w:left w:w="100" w:type="dxa"/>
              <w:bottom w:w="100" w:type="dxa"/>
              <w:right w:w="100" w:type="dxa"/>
            </w:tcMar>
          </w:tcPr>
          <w:p w14:paraId="4BD17E01" w14:textId="77777777" w:rsidR="00215EE9" w:rsidRPr="00ED2681" w:rsidRDefault="00215EE9" w:rsidP="00215EE9">
            <w:pPr>
              <w:spacing w:line="276" w:lineRule="auto"/>
              <w:jc w:val="both"/>
              <w:rPr>
                <w:rFonts w:ascii="Ubuntu" w:eastAsia="Ubuntu" w:hAnsi="Ubuntu" w:cs="Ubuntu"/>
                <w:b/>
                <w:bCs/>
                <w:color w:val="1CAF96"/>
                <w:sz w:val="20"/>
                <w:szCs w:val="20"/>
                <w:lang w:val="lv-LV"/>
              </w:rPr>
            </w:pPr>
          </w:p>
        </w:tc>
        <w:tc>
          <w:tcPr>
            <w:tcW w:w="7654" w:type="dxa"/>
            <w:tcBorders>
              <w:top w:val="single" w:sz="4" w:space="0" w:color="auto"/>
              <w:bottom w:val="single" w:sz="4" w:space="0" w:color="1CAF96"/>
            </w:tcBorders>
            <w:shd w:val="clear" w:color="auto" w:fill="auto"/>
            <w:tcMar>
              <w:top w:w="100" w:type="dxa"/>
              <w:left w:w="100" w:type="dxa"/>
              <w:bottom w:w="100" w:type="dxa"/>
              <w:right w:w="100" w:type="dxa"/>
            </w:tcMar>
          </w:tcPr>
          <w:p w14:paraId="23201348" w14:textId="010A3783" w:rsidR="00215EE9" w:rsidRPr="00ED2681" w:rsidRDefault="00215EE9" w:rsidP="00215EE9">
            <w:p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Dalībnieki ar ekspertu atbalstu izvērtēs galvenās mācības un to pielietojamību savās pašvaldībās.</w:t>
            </w:r>
          </w:p>
        </w:tc>
      </w:tr>
      <w:tr w:rsidR="00B443A6" w:rsidRPr="00ED2681" w14:paraId="5A8527D0" w14:textId="77777777" w:rsidTr="005F6714">
        <w:trPr>
          <w:gridBefore w:val="1"/>
          <w:wBefore w:w="20" w:type="dxa"/>
        </w:trPr>
        <w:tc>
          <w:tcPr>
            <w:tcW w:w="1660" w:type="dxa"/>
            <w:tcBorders>
              <w:bottom w:val="single" w:sz="4" w:space="0" w:color="1CAF96"/>
            </w:tcBorders>
            <w:shd w:val="clear" w:color="auto" w:fill="auto"/>
            <w:tcMar>
              <w:top w:w="100" w:type="dxa"/>
              <w:left w:w="100" w:type="dxa"/>
              <w:bottom w:w="100" w:type="dxa"/>
              <w:right w:w="100" w:type="dxa"/>
            </w:tcMar>
          </w:tcPr>
          <w:p w14:paraId="60CFF13C" w14:textId="15624928" w:rsidR="00B443A6" w:rsidRPr="00ED2681" w:rsidRDefault="00B443A6" w:rsidP="00B443A6">
            <w:pPr>
              <w:spacing w:line="276" w:lineRule="auto"/>
              <w:jc w:val="both"/>
              <w:rPr>
                <w:rFonts w:ascii="Ubuntu" w:eastAsia="Ubuntu" w:hAnsi="Ubuntu" w:cs="Ubuntu"/>
                <w:b/>
                <w:bCs/>
                <w:color w:val="1CAF96"/>
                <w:sz w:val="20"/>
                <w:szCs w:val="20"/>
                <w:lang w:val="lv-LV"/>
              </w:rPr>
            </w:pPr>
            <w:r w:rsidRPr="00ED2681">
              <w:rPr>
                <w:rFonts w:ascii="Ubuntu" w:eastAsia="Ubuntu" w:hAnsi="Ubuntu" w:cs="Ubuntu"/>
                <w:b/>
                <w:bCs/>
                <w:i/>
                <w:iCs/>
                <w:color w:val="1CAF96"/>
                <w:szCs w:val="22"/>
                <w:lang w:val="lv-LV"/>
              </w:rPr>
              <w:t>19:</w:t>
            </w:r>
            <w:r w:rsidR="00CB466E">
              <w:rPr>
                <w:rFonts w:ascii="Ubuntu" w:eastAsia="Ubuntu" w:hAnsi="Ubuntu" w:cs="Ubuntu"/>
                <w:b/>
                <w:bCs/>
                <w:i/>
                <w:iCs/>
                <w:color w:val="1CAF96"/>
                <w:szCs w:val="22"/>
                <w:lang w:val="lv-LV"/>
              </w:rPr>
              <w:t>00</w:t>
            </w:r>
          </w:p>
        </w:tc>
        <w:tc>
          <w:tcPr>
            <w:tcW w:w="7654" w:type="dxa"/>
            <w:tcBorders>
              <w:top w:val="single" w:sz="4" w:space="0" w:color="1CAF96"/>
            </w:tcBorders>
            <w:shd w:val="clear" w:color="auto" w:fill="auto"/>
            <w:tcMar>
              <w:top w:w="100" w:type="dxa"/>
              <w:left w:w="100" w:type="dxa"/>
              <w:bottom w:w="100" w:type="dxa"/>
              <w:right w:w="100" w:type="dxa"/>
            </w:tcMar>
          </w:tcPr>
          <w:p w14:paraId="07470FD3" w14:textId="6059A9B6" w:rsidR="00215EE9" w:rsidRPr="00ED2681" w:rsidRDefault="00215EE9" w:rsidP="00215EE9">
            <w:pPr>
              <w:spacing w:line="276" w:lineRule="auto"/>
              <w:jc w:val="both"/>
              <w:rPr>
                <w:rFonts w:ascii="Ubuntu" w:eastAsia="Ubuntu" w:hAnsi="Ubuntu" w:cs="Ubuntu"/>
                <w:b/>
                <w:bCs/>
                <w:i/>
                <w:iCs/>
                <w:color w:val="1CAF96"/>
                <w:szCs w:val="22"/>
                <w:lang w:val="lv-LV"/>
              </w:rPr>
            </w:pPr>
            <w:r w:rsidRPr="00ED2681">
              <w:rPr>
                <w:rFonts w:ascii="Ubuntu" w:eastAsia="Ubuntu" w:hAnsi="Ubuntu" w:cs="Ubuntu"/>
                <w:b/>
                <w:bCs/>
                <w:i/>
                <w:iCs/>
                <w:color w:val="1CAF96"/>
                <w:szCs w:val="22"/>
                <w:lang w:val="lv-LV"/>
              </w:rPr>
              <w:t>Vakar</w:t>
            </w:r>
            <w:r w:rsidR="00CB466E">
              <w:rPr>
                <w:rFonts w:ascii="Ubuntu" w:eastAsia="Ubuntu" w:hAnsi="Ubuntu" w:cs="Ubuntu"/>
                <w:b/>
                <w:bCs/>
                <w:i/>
                <w:iCs/>
                <w:color w:val="1CAF96"/>
                <w:szCs w:val="22"/>
                <w:lang w:val="lv-LV"/>
              </w:rPr>
              <w:t>iņas</w:t>
            </w:r>
          </w:p>
          <w:p w14:paraId="0909DD8D" w14:textId="4C36CE92" w:rsidR="00B443A6" w:rsidRPr="00CB466E" w:rsidRDefault="00215EE9" w:rsidP="00215EE9">
            <w:pPr>
              <w:spacing w:line="276" w:lineRule="auto"/>
              <w:jc w:val="both"/>
              <w:rPr>
                <w:rFonts w:ascii="Ubuntu" w:eastAsia="Ubuntu" w:hAnsi="Ubuntu" w:cs="Ubuntu"/>
                <w:i/>
                <w:iCs/>
                <w:sz w:val="20"/>
                <w:szCs w:val="20"/>
                <w:lang w:val="lv-LV"/>
              </w:rPr>
            </w:pPr>
            <w:r w:rsidRPr="00CB466E">
              <w:rPr>
                <w:rFonts w:ascii="Ubuntu" w:eastAsia="Ubuntu" w:hAnsi="Ubuntu" w:cs="Ubuntu"/>
                <w:i/>
                <w:iCs/>
                <w:sz w:val="20"/>
                <w:szCs w:val="20"/>
                <w:lang w:val="lv-LV"/>
              </w:rPr>
              <w:t>Vieta tiks precizēta</w:t>
            </w:r>
          </w:p>
        </w:tc>
      </w:tr>
      <w:tr w:rsidR="00B443A6" w:rsidRPr="00ED2681" w14:paraId="7DF4DCA7" w14:textId="77777777" w:rsidTr="00A91E39">
        <w:trPr>
          <w:gridBefore w:val="1"/>
          <w:wBefore w:w="20" w:type="dxa"/>
        </w:trPr>
        <w:tc>
          <w:tcPr>
            <w:tcW w:w="9314" w:type="dxa"/>
            <w:gridSpan w:val="2"/>
            <w:shd w:val="clear" w:color="auto" w:fill="0C114D"/>
            <w:tcMar>
              <w:top w:w="100" w:type="dxa"/>
              <w:left w:w="100" w:type="dxa"/>
              <w:bottom w:w="100" w:type="dxa"/>
              <w:right w:w="100" w:type="dxa"/>
            </w:tcMar>
          </w:tcPr>
          <w:p w14:paraId="41553C3E" w14:textId="59309A51" w:rsidR="00B443A6" w:rsidRPr="00ED2681" w:rsidRDefault="00CB466E" w:rsidP="00B443A6">
            <w:pPr>
              <w:spacing w:line="276" w:lineRule="auto"/>
              <w:jc w:val="both"/>
              <w:rPr>
                <w:rFonts w:ascii="Ubuntu" w:eastAsia="Ubuntu" w:hAnsi="Ubuntu" w:cs="Ubuntu"/>
                <w:b/>
                <w:bCs/>
                <w:color w:val="FFFFFF"/>
                <w:szCs w:val="22"/>
                <w:lang w:val="lv-LV"/>
              </w:rPr>
            </w:pPr>
            <w:r>
              <w:rPr>
                <w:rFonts w:ascii="Ubuntu" w:eastAsia="Ubuntu" w:hAnsi="Ubuntu" w:cs="Ubuntu"/>
                <w:b/>
                <w:bCs/>
                <w:color w:val="FFFFFF"/>
                <w:szCs w:val="22"/>
                <w:lang w:val="lv-LV"/>
              </w:rPr>
              <w:t>Ceturtdiena, 24.aprīlis</w:t>
            </w:r>
          </w:p>
        </w:tc>
      </w:tr>
      <w:tr w:rsidR="00215EE9" w:rsidRPr="00ED2681" w14:paraId="496D2839" w14:textId="77777777" w:rsidTr="00A91E39">
        <w:trPr>
          <w:trHeight w:val="41"/>
        </w:trPr>
        <w:tc>
          <w:tcPr>
            <w:tcW w:w="1680" w:type="dxa"/>
            <w:gridSpan w:val="2"/>
            <w:vMerge w:val="restart"/>
            <w:shd w:val="clear" w:color="auto" w:fill="auto"/>
            <w:tcMar>
              <w:top w:w="100" w:type="dxa"/>
              <w:left w:w="100" w:type="dxa"/>
              <w:bottom w:w="100" w:type="dxa"/>
              <w:right w:w="100" w:type="dxa"/>
            </w:tcMar>
          </w:tcPr>
          <w:p w14:paraId="38360362" w14:textId="54AE2925"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09:00 – 12:30</w:t>
            </w:r>
          </w:p>
        </w:tc>
        <w:tc>
          <w:tcPr>
            <w:tcW w:w="7654" w:type="dxa"/>
            <w:tcBorders>
              <w:bottom w:val="nil"/>
            </w:tcBorders>
            <w:shd w:val="clear" w:color="auto" w:fill="auto"/>
            <w:tcMar>
              <w:top w:w="100" w:type="dxa"/>
              <w:left w:w="100" w:type="dxa"/>
              <w:bottom w:w="100" w:type="dxa"/>
              <w:right w:w="100" w:type="dxa"/>
            </w:tcMar>
          </w:tcPr>
          <w:p w14:paraId="0B2C9C19" w14:textId="1CEFF739" w:rsidR="00215EE9" w:rsidRPr="00ED2681" w:rsidRDefault="00215EE9" w:rsidP="00215EE9">
            <w:pPr>
              <w:spacing w:line="276" w:lineRule="auto"/>
              <w:jc w:val="both"/>
              <w:rPr>
                <w:rFonts w:ascii="Ubuntu" w:eastAsia="Ubuntu" w:hAnsi="Ubuntu" w:cs="Ubuntu"/>
                <w:color w:val="1CAF96"/>
                <w:szCs w:val="22"/>
                <w:lang w:val="lv-LV"/>
              </w:rPr>
            </w:pPr>
            <w:r w:rsidRPr="00ED2681">
              <w:rPr>
                <w:rFonts w:ascii="Ubuntu" w:eastAsia="Ubuntu" w:hAnsi="Ubuntu" w:cs="Ubuntu"/>
                <w:b/>
                <w:bCs/>
                <w:color w:val="1CAF96"/>
                <w:szCs w:val="22"/>
                <w:lang w:val="lv-LV"/>
              </w:rPr>
              <w:t>Simulācijas uzdevums (Plenārsesija un darba grupa</w:t>
            </w:r>
            <w:r w:rsidR="005E005A">
              <w:rPr>
                <w:rFonts w:ascii="Ubuntu" w:eastAsia="Ubuntu" w:hAnsi="Ubuntu" w:cs="Ubuntu"/>
                <w:b/>
                <w:bCs/>
                <w:color w:val="1CAF96"/>
                <w:szCs w:val="22"/>
                <w:lang w:val="lv-LV"/>
              </w:rPr>
              <w:t>s</w:t>
            </w:r>
            <w:r w:rsidRPr="00ED2681">
              <w:rPr>
                <w:rFonts w:ascii="Ubuntu" w:eastAsia="Ubuntu" w:hAnsi="Ubuntu" w:cs="Ubuntu"/>
                <w:b/>
                <w:bCs/>
                <w:color w:val="1CAF96"/>
                <w:szCs w:val="22"/>
                <w:lang w:val="lv-LV"/>
              </w:rPr>
              <w:t>)</w:t>
            </w:r>
          </w:p>
        </w:tc>
      </w:tr>
      <w:tr w:rsidR="00215EE9" w:rsidRPr="00ED2681" w14:paraId="522810C9" w14:textId="77777777" w:rsidTr="00246128">
        <w:trPr>
          <w:trHeight w:val="41"/>
        </w:trPr>
        <w:tc>
          <w:tcPr>
            <w:tcW w:w="1680" w:type="dxa"/>
            <w:gridSpan w:val="2"/>
            <w:vMerge/>
            <w:tcBorders>
              <w:bottom w:val="single" w:sz="4" w:space="0" w:color="1CAF96"/>
            </w:tcBorders>
            <w:shd w:val="clear" w:color="auto" w:fill="auto"/>
            <w:tcMar>
              <w:top w:w="100" w:type="dxa"/>
              <w:left w:w="100" w:type="dxa"/>
              <w:bottom w:w="100" w:type="dxa"/>
              <w:right w:w="100" w:type="dxa"/>
            </w:tcMar>
          </w:tcPr>
          <w:p w14:paraId="7BACF4EF" w14:textId="77777777" w:rsidR="00215EE9" w:rsidRPr="00ED2681" w:rsidRDefault="00215EE9" w:rsidP="00215EE9">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2FD12DA1" w14:textId="30D1FA72" w:rsidR="00215EE9" w:rsidRPr="00ED2681" w:rsidRDefault="00215EE9" w:rsidP="00215EE9">
            <w:p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Šis interaktīvais uzdevums simulēs plaša mēroga cilvēku pārvietošanos krīzes situācijās, atspoguļojot reālās pasaules izaicinājumus. Scenārijā tiks iekļauti galvenie p</w:t>
            </w:r>
            <w:r w:rsidR="005E005A">
              <w:rPr>
                <w:rFonts w:ascii="Ubuntu" w:eastAsia="Ubuntu" w:hAnsi="Ubuntu" w:cs="Ubuntu"/>
                <w:sz w:val="20"/>
                <w:szCs w:val="20"/>
                <w:lang w:val="lv-LV"/>
              </w:rPr>
              <w:t>ašvaldību</w:t>
            </w:r>
            <w:r w:rsidRPr="00ED2681">
              <w:rPr>
                <w:rFonts w:ascii="Ubuntu" w:eastAsia="Ubuntu" w:hAnsi="Ubuntu" w:cs="Ubuntu"/>
                <w:sz w:val="20"/>
                <w:szCs w:val="20"/>
                <w:lang w:val="lv-LV"/>
              </w:rPr>
              <w:t xml:space="preserve"> plānošanas un ārkārtas reaģēšanas faktori, tostarp:</w:t>
            </w:r>
          </w:p>
          <w:p w14:paraId="06D034FC" w14:textId="49065EFD"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Pāreja no lauku</w:t>
            </w:r>
            <w:r w:rsidR="00097A90">
              <w:rPr>
                <w:rFonts w:ascii="Ubuntu" w:eastAsia="Ubuntu" w:hAnsi="Ubuntu" w:cs="Ubuntu"/>
                <w:sz w:val="20"/>
                <w:szCs w:val="20"/>
                <w:lang w:val="lv-LV"/>
              </w:rPr>
              <w:t xml:space="preserve"> teritorijām</w:t>
            </w:r>
            <w:r w:rsidRPr="00ED2681">
              <w:rPr>
                <w:rFonts w:ascii="Ubuntu" w:eastAsia="Ubuntu" w:hAnsi="Ubuntu" w:cs="Ubuntu"/>
                <w:sz w:val="20"/>
                <w:szCs w:val="20"/>
                <w:lang w:val="lv-LV"/>
              </w:rPr>
              <w:t xml:space="preserve"> uz pilsēt</w:t>
            </w:r>
            <w:r w:rsidR="00097A90">
              <w:rPr>
                <w:rFonts w:ascii="Ubuntu" w:eastAsia="Ubuntu" w:hAnsi="Ubuntu" w:cs="Ubuntu"/>
                <w:sz w:val="20"/>
                <w:szCs w:val="20"/>
                <w:lang w:val="lv-LV"/>
              </w:rPr>
              <w:t>v</w:t>
            </w:r>
            <w:r w:rsidRPr="00ED2681">
              <w:rPr>
                <w:rFonts w:ascii="Ubuntu" w:eastAsia="Ubuntu" w:hAnsi="Ubuntu" w:cs="Ubuntu"/>
                <w:sz w:val="20"/>
                <w:szCs w:val="20"/>
                <w:lang w:val="lv-LV"/>
              </w:rPr>
              <w:t>idi</w:t>
            </w:r>
          </w:p>
          <w:p w14:paraId="7C8D6390" w14:textId="170FE84A"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Divējād</w:t>
            </w:r>
            <w:r w:rsidR="0031464F">
              <w:rPr>
                <w:rFonts w:ascii="Ubuntu" w:eastAsia="Ubuntu" w:hAnsi="Ubuntu" w:cs="Ubuntu"/>
                <w:sz w:val="20"/>
                <w:szCs w:val="20"/>
                <w:lang w:val="lv-LV"/>
              </w:rPr>
              <w:t>ā l</w:t>
            </w:r>
            <w:r w:rsidRPr="00ED2681">
              <w:rPr>
                <w:rFonts w:ascii="Ubuntu" w:eastAsia="Ubuntu" w:hAnsi="Ubuntu" w:cs="Ubuntu"/>
                <w:sz w:val="20"/>
                <w:szCs w:val="20"/>
                <w:lang w:val="lv-LV"/>
              </w:rPr>
              <w:t>ietojuma infrastruktūra</w:t>
            </w:r>
          </w:p>
          <w:p w14:paraId="5731781B" w14:textId="77777777"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Kritiskie resursi</w:t>
            </w:r>
          </w:p>
          <w:p w14:paraId="7E306AFD" w14:textId="77777777"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Sabiedriskā komunikācija</w:t>
            </w:r>
          </w:p>
          <w:p w14:paraId="127FF6B4" w14:textId="7110630B" w:rsidR="00215EE9" w:rsidRPr="00ED2681" w:rsidRDefault="00215EE9" w:rsidP="00040724">
            <w:pPr>
              <w:numPr>
                <w:ilvl w:val="0"/>
                <w:numId w:val="4"/>
              </w:num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Krīzes vadības stratēģija</w:t>
            </w:r>
          </w:p>
        </w:tc>
      </w:tr>
      <w:tr w:rsidR="00B443A6" w:rsidRPr="00ED2681" w14:paraId="50F7C2B8" w14:textId="77777777" w:rsidTr="00246128">
        <w:trPr>
          <w:trHeight w:val="41"/>
        </w:trPr>
        <w:tc>
          <w:tcPr>
            <w:tcW w:w="1680" w:type="dxa"/>
            <w:gridSpan w:val="2"/>
            <w:tcBorders>
              <w:bottom w:val="single" w:sz="4" w:space="0" w:color="1CAF96"/>
            </w:tcBorders>
            <w:shd w:val="clear" w:color="auto" w:fill="auto"/>
            <w:tcMar>
              <w:top w:w="100" w:type="dxa"/>
              <w:left w:w="100" w:type="dxa"/>
              <w:bottom w:w="100" w:type="dxa"/>
              <w:right w:w="100" w:type="dxa"/>
            </w:tcMar>
          </w:tcPr>
          <w:p w14:paraId="41E19066" w14:textId="2A2C0875" w:rsidR="00B443A6" w:rsidRPr="00ED2681" w:rsidRDefault="00B443A6" w:rsidP="00B443A6">
            <w:pPr>
              <w:spacing w:line="276" w:lineRule="auto"/>
              <w:jc w:val="both"/>
              <w:rPr>
                <w:rFonts w:ascii="Ubuntu" w:eastAsia="Ubuntu" w:hAnsi="Ubuntu" w:cs="Ubuntu"/>
                <w:b/>
                <w:bCs/>
                <w:i/>
                <w:iCs/>
                <w:color w:val="1CAF96"/>
                <w:szCs w:val="22"/>
                <w:lang w:val="lv-LV"/>
              </w:rPr>
            </w:pPr>
            <w:r w:rsidRPr="00ED2681">
              <w:rPr>
                <w:rFonts w:ascii="Ubuntu" w:eastAsia="Ubuntu" w:hAnsi="Ubuntu" w:cs="Ubuntu"/>
                <w:b/>
                <w:bCs/>
                <w:i/>
                <w:iCs/>
                <w:color w:val="1CAF96"/>
                <w:szCs w:val="22"/>
                <w:lang w:val="lv-LV"/>
              </w:rPr>
              <w:t xml:space="preserve">12:30 – 13:30 </w:t>
            </w:r>
          </w:p>
        </w:tc>
        <w:tc>
          <w:tcPr>
            <w:tcW w:w="7654" w:type="dxa"/>
            <w:tcBorders>
              <w:bottom w:val="single" w:sz="4" w:space="0" w:color="1CAF96"/>
            </w:tcBorders>
            <w:shd w:val="clear" w:color="auto" w:fill="auto"/>
            <w:tcMar>
              <w:top w:w="100" w:type="dxa"/>
              <w:left w:w="100" w:type="dxa"/>
              <w:bottom w:w="100" w:type="dxa"/>
              <w:right w:w="100" w:type="dxa"/>
            </w:tcMar>
          </w:tcPr>
          <w:p w14:paraId="056D663C" w14:textId="0D806416" w:rsidR="00B443A6" w:rsidRPr="00ED2681" w:rsidRDefault="00215EE9" w:rsidP="00B443A6">
            <w:pPr>
              <w:spacing w:line="276" w:lineRule="auto"/>
              <w:jc w:val="both"/>
              <w:rPr>
                <w:rFonts w:ascii="Ubuntu" w:eastAsia="Ubuntu" w:hAnsi="Ubuntu" w:cs="Ubuntu"/>
                <w:i/>
                <w:iCs/>
                <w:szCs w:val="22"/>
                <w:lang w:val="lv-LV"/>
              </w:rPr>
            </w:pPr>
            <w:r w:rsidRPr="00ED2681">
              <w:rPr>
                <w:rFonts w:ascii="Ubuntu" w:eastAsia="Ubuntu" w:hAnsi="Ubuntu" w:cs="Ubuntu"/>
                <w:b/>
                <w:bCs/>
                <w:i/>
                <w:iCs/>
                <w:color w:val="1CAF96"/>
                <w:szCs w:val="22"/>
                <w:lang w:val="lv-LV"/>
              </w:rPr>
              <w:t>Pusdienu</w:t>
            </w:r>
            <w:r w:rsidR="00B443A6" w:rsidRPr="00ED2681">
              <w:rPr>
                <w:rFonts w:ascii="Ubuntu" w:eastAsia="Ubuntu" w:hAnsi="Ubuntu" w:cs="Ubuntu"/>
                <w:b/>
                <w:bCs/>
                <w:i/>
                <w:iCs/>
                <w:color w:val="1CAF96"/>
                <w:szCs w:val="22"/>
                <w:lang w:val="lv-LV"/>
              </w:rPr>
              <w:t xml:space="preserve"> </w:t>
            </w:r>
            <w:r w:rsidRPr="00ED2681">
              <w:rPr>
                <w:rFonts w:ascii="Ubuntu" w:eastAsia="Ubuntu" w:hAnsi="Ubuntu" w:cs="Ubuntu"/>
                <w:b/>
                <w:bCs/>
                <w:i/>
                <w:iCs/>
                <w:color w:val="1CAF96"/>
                <w:szCs w:val="22"/>
                <w:lang w:val="lv-LV"/>
              </w:rPr>
              <w:t>pārtraukums</w:t>
            </w:r>
            <w:r w:rsidR="00B443A6" w:rsidRPr="00ED2681">
              <w:rPr>
                <w:rFonts w:ascii="Ubuntu" w:eastAsia="Ubuntu" w:hAnsi="Ubuntu" w:cs="Ubuntu"/>
                <w:b/>
                <w:bCs/>
                <w:i/>
                <w:iCs/>
                <w:color w:val="1CAF96"/>
                <w:szCs w:val="22"/>
                <w:lang w:val="lv-LV"/>
              </w:rPr>
              <w:t xml:space="preserve"> </w:t>
            </w:r>
          </w:p>
        </w:tc>
      </w:tr>
      <w:tr w:rsidR="00215EE9" w:rsidRPr="00ED2681" w14:paraId="7EB0450C" w14:textId="77777777" w:rsidTr="00A91E39">
        <w:trPr>
          <w:trHeight w:val="41"/>
        </w:trPr>
        <w:tc>
          <w:tcPr>
            <w:tcW w:w="1680" w:type="dxa"/>
            <w:gridSpan w:val="2"/>
            <w:vMerge w:val="restart"/>
            <w:shd w:val="clear" w:color="auto" w:fill="auto"/>
            <w:tcMar>
              <w:top w:w="100" w:type="dxa"/>
              <w:left w:w="100" w:type="dxa"/>
              <w:bottom w:w="100" w:type="dxa"/>
              <w:right w:w="100" w:type="dxa"/>
            </w:tcMar>
          </w:tcPr>
          <w:p w14:paraId="28182738" w14:textId="0ACFFDEA"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w:t>
            </w:r>
            <w:r w:rsidR="000E47AC">
              <w:rPr>
                <w:rFonts w:ascii="Ubuntu" w:eastAsia="Ubuntu" w:hAnsi="Ubuntu" w:cs="Ubuntu"/>
                <w:b/>
                <w:bCs/>
                <w:color w:val="1CAF96"/>
                <w:szCs w:val="22"/>
                <w:lang w:val="lv-LV"/>
              </w:rPr>
              <w:t>3</w:t>
            </w:r>
            <w:r w:rsidRPr="00ED2681">
              <w:rPr>
                <w:rFonts w:ascii="Ubuntu" w:eastAsia="Ubuntu" w:hAnsi="Ubuntu" w:cs="Ubuntu"/>
                <w:b/>
                <w:bCs/>
                <w:color w:val="1CAF96"/>
                <w:szCs w:val="22"/>
                <w:lang w:val="lv-LV"/>
              </w:rPr>
              <w:t>:30 – 1</w:t>
            </w:r>
            <w:r w:rsidR="000E47AC">
              <w:rPr>
                <w:rFonts w:ascii="Ubuntu" w:eastAsia="Ubuntu" w:hAnsi="Ubuntu" w:cs="Ubuntu"/>
                <w:b/>
                <w:bCs/>
                <w:color w:val="1CAF96"/>
                <w:szCs w:val="22"/>
                <w:lang w:val="lv-LV"/>
              </w:rPr>
              <w:t>4</w:t>
            </w:r>
            <w:r w:rsidRPr="00ED2681">
              <w:rPr>
                <w:rFonts w:ascii="Ubuntu" w:eastAsia="Ubuntu" w:hAnsi="Ubuntu" w:cs="Ubuntu"/>
                <w:b/>
                <w:bCs/>
                <w:color w:val="1CAF96"/>
                <w:szCs w:val="22"/>
                <w:lang w:val="lv-LV"/>
              </w:rPr>
              <w:t>:30</w:t>
            </w:r>
          </w:p>
        </w:tc>
        <w:tc>
          <w:tcPr>
            <w:tcW w:w="7654" w:type="dxa"/>
            <w:tcBorders>
              <w:bottom w:val="nil"/>
            </w:tcBorders>
            <w:shd w:val="clear" w:color="auto" w:fill="auto"/>
            <w:tcMar>
              <w:top w:w="100" w:type="dxa"/>
              <w:left w:w="100" w:type="dxa"/>
              <w:bottom w:w="100" w:type="dxa"/>
              <w:right w:w="100" w:type="dxa"/>
            </w:tcMar>
          </w:tcPr>
          <w:p w14:paraId="41A554BA" w14:textId="41C94A80" w:rsidR="00215EE9" w:rsidRPr="00ED2681" w:rsidRDefault="000B7FB6"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 xml:space="preserve">Jūsu </w:t>
            </w:r>
            <w:r>
              <w:rPr>
                <w:rFonts w:ascii="Ubuntu" w:eastAsia="Ubuntu" w:hAnsi="Ubuntu" w:cs="Ubuntu"/>
                <w:b/>
                <w:bCs/>
                <w:color w:val="1CAF96"/>
                <w:szCs w:val="22"/>
                <w:lang w:val="lv-LV"/>
              </w:rPr>
              <w:t>noturības ceļveža izstrāde</w:t>
            </w:r>
            <w:r w:rsidRPr="00ED2681">
              <w:rPr>
                <w:rFonts w:ascii="Ubuntu" w:eastAsia="Ubuntu" w:hAnsi="Ubuntu" w:cs="Ubuntu"/>
                <w:b/>
                <w:bCs/>
                <w:color w:val="1CAF96"/>
                <w:szCs w:val="22"/>
                <w:lang w:val="lv-LV"/>
              </w:rPr>
              <w:t xml:space="preserve">: </w:t>
            </w:r>
            <w:r w:rsidR="00215EE9" w:rsidRPr="00ED2681">
              <w:rPr>
                <w:rFonts w:ascii="Ubuntu" w:eastAsia="Ubuntu" w:hAnsi="Ubuntu" w:cs="Ubuntu"/>
                <w:b/>
                <w:bCs/>
                <w:color w:val="1CAF96"/>
                <w:szCs w:val="22"/>
                <w:lang w:val="lv-LV"/>
              </w:rPr>
              <w:t>2. daļa (Plenārsesija)</w:t>
            </w:r>
          </w:p>
        </w:tc>
      </w:tr>
      <w:tr w:rsidR="00215EE9" w:rsidRPr="00ED2681" w14:paraId="54A1800F" w14:textId="77777777" w:rsidTr="00A91E39">
        <w:trPr>
          <w:trHeight w:val="41"/>
        </w:trPr>
        <w:tc>
          <w:tcPr>
            <w:tcW w:w="1680" w:type="dxa"/>
            <w:gridSpan w:val="2"/>
            <w:vMerge/>
            <w:shd w:val="clear" w:color="auto" w:fill="auto"/>
            <w:tcMar>
              <w:top w:w="100" w:type="dxa"/>
              <w:left w:w="100" w:type="dxa"/>
              <w:bottom w:w="100" w:type="dxa"/>
              <w:right w:w="100" w:type="dxa"/>
            </w:tcMar>
          </w:tcPr>
          <w:p w14:paraId="4B55E9A0" w14:textId="77777777" w:rsidR="00215EE9" w:rsidRPr="00ED2681" w:rsidRDefault="00215EE9" w:rsidP="00215EE9">
            <w:pPr>
              <w:spacing w:line="276" w:lineRule="auto"/>
              <w:jc w:val="both"/>
              <w:rPr>
                <w:rFonts w:ascii="Ubuntu" w:eastAsia="Ubuntu" w:hAnsi="Ubuntu" w:cs="Ubuntu"/>
                <w:b/>
                <w:bCs/>
                <w:color w:val="1CAF96"/>
                <w:szCs w:val="22"/>
                <w:lang w:val="lv-LV"/>
              </w:rPr>
            </w:pPr>
          </w:p>
        </w:tc>
        <w:tc>
          <w:tcPr>
            <w:tcW w:w="7654" w:type="dxa"/>
            <w:tcBorders>
              <w:top w:val="nil"/>
              <w:bottom w:val="single" w:sz="4" w:space="0" w:color="1CAF96"/>
            </w:tcBorders>
            <w:shd w:val="clear" w:color="auto" w:fill="auto"/>
            <w:tcMar>
              <w:top w:w="100" w:type="dxa"/>
              <w:left w:w="100" w:type="dxa"/>
              <w:bottom w:w="100" w:type="dxa"/>
              <w:right w:w="100" w:type="dxa"/>
            </w:tcMar>
          </w:tcPr>
          <w:p w14:paraId="598B6B55" w14:textId="507172BC" w:rsidR="00215EE9" w:rsidRPr="00ED2681" w:rsidRDefault="00215EE9"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sz w:val="20"/>
                <w:szCs w:val="20"/>
                <w:lang w:val="lv-LV"/>
              </w:rPr>
              <w:t xml:space="preserve">Dalībnieki izstrādās konkrētu soļu un rīcību sarakstu, ko īstenot pēc atgriešanās </w:t>
            </w:r>
            <w:r w:rsidR="004C2BA8">
              <w:rPr>
                <w:rFonts w:ascii="Ubuntu" w:eastAsia="Ubuntu" w:hAnsi="Ubuntu" w:cs="Ubuntu"/>
                <w:sz w:val="20"/>
                <w:szCs w:val="20"/>
                <w:lang w:val="lv-LV"/>
              </w:rPr>
              <w:t>pašvaldībā</w:t>
            </w:r>
            <w:r w:rsidRPr="00ED2681">
              <w:rPr>
                <w:rFonts w:ascii="Ubuntu" w:eastAsia="Ubuntu" w:hAnsi="Ubuntu" w:cs="Ubuntu"/>
                <w:sz w:val="20"/>
                <w:szCs w:val="20"/>
                <w:lang w:val="lv-LV"/>
              </w:rPr>
              <w:t>, lai stiprinātu savas p</w:t>
            </w:r>
            <w:r w:rsidR="004C2BA8">
              <w:rPr>
                <w:rFonts w:ascii="Ubuntu" w:eastAsia="Ubuntu" w:hAnsi="Ubuntu" w:cs="Ubuntu"/>
                <w:sz w:val="20"/>
                <w:szCs w:val="20"/>
                <w:lang w:val="lv-LV"/>
              </w:rPr>
              <w:t>ašvaldības</w:t>
            </w:r>
            <w:r w:rsidRPr="00ED2681">
              <w:rPr>
                <w:rFonts w:ascii="Ubuntu" w:eastAsia="Ubuntu" w:hAnsi="Ubuntu" w:cs="Ubuntu"/>
                <w:sz w:val="20"/>
                <w:szCs w:val="20"/>
                <w:lang w:val="lv-LV"/>
              </w:rPr>
              <w:t xml:space="preserve"> noturību.</w:t>
            </w:r>
          </w:p>
        </w:tc>
      </w:tr>
      <w:tr w:rsidR="000E47AC" w:rsidRPr="00ED2681" w14:paraId="7CFD7890" w14:textId="77777777" w:rsidTr="00A91E39">
        <w:trPr>
          <w:trHeight w:val="41"/>
        </w:trPr>
        <w:tc>
          <w:tcPr>
            <w:tcW w:w="1680" w:type="dxa"/>
            <w:gridSpan w:val="2"/>
            <w:shd w:val="clear" w:color="auto" w:fill="auto"/>
            <w:tcMar>
              <w:top w:w="100" w:type="dxa"/>
              <w:left w:w="100" w:type="dxa"/>
              <w:bottom w:w="100" w:type="dxa"/>
              <w:right w:w="100" w:type="dxa"/>
            </w:tcMar>
          </w:tcPr>
          <w:p w14:paraId="7A199562" w14:textId="64DD946F" w:rsidR="000E47AC" w:rsidRPr="00ED2681" w:rsidRDefault="000E47AC" w:rsidP="00215EE9">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w:t>
            </w:r>
            <w:r>
              <w:rPr>
                <w:rFonts w:ascii="Ubuntu" w:eastAsia="Ubuntu" w:hAnsi="Ubuntu" w:cs="Ubuntu"/>
                <w:b/>
                <w:bCs/>
                <w:color w:val="1CAF96"/>
                <w:szCs w:val="22"/>
                <w:lang w:val="lv-LV"/>
              </w:rPr>
              <w:t>4</w:t>
            </w:r>
            <w:r w:rsidRPr="00ED2681">
              <w:rPr>
                <w:rFonts w:ascii="Ubuntu" w:eastAsia="Ubuntu" w:hAnsi="Ubuntu" w:cs="Ubuntu"/>
                <w:b/>
                <w:bCs/>
                <w:color w:val="1CAF96"/>
                <w:szCs w:val="22"/>
                <w:lang w:val="lv-LV"/>
              </w:rPr>
              <w:t>:30 – 1</w:t>
            </w:r>
            <w:r>
              <w:rPr>
                <w:rFonts w:ascii="Ubuntu" w:eastAsia="Ubuntu" w:hAnsi="Ubuntu" w:cs="Ubuntu"/>
                <w:b/>
                <w:bCs/>
                <w:color w:val="1CAF96"/>
                <w:szCs w:val="22"/>
                <w:lang w:val="lv-LV"/>
              </w:rPr>
              <w:t>5</w:t>
            </w:r>
            <w:r w:rsidRPr="00ED2681">
              <w:rPr>
                <w:rFonts w:ascii="Ubuntu" w:eastAsia="Ubuntu" w:hAnsi="Ubuntu" w:cs="Ubuntu"/>
                <w:b/>
                <w:bCs/>
                <w:color w:val="1CAF96"/>
                <w:szCs w:val="22"/>
                <w:lang w:val="lv-LV"/>
              </w:rPr>
              <w:t>:</w:t>
            </w:r>
            <w:r>
              <w:rPr>
                <w:rFonts w:ascii="Ubuntu" w:eastAsia="Ubuntu" w:hAnsi="Ubuntu" w:cs="Ubuntu"/>
                <w:b/>
                <w:bCs/>
                <w:color w:val="1CAF96"/>
                <w:szCs w:val="22"/>
                <w:lang w:val="lv-LV"/>
              </w:rPr>
              <w:t>0</w:t>
            </w:r>
            <w:r w:rsidRPr="00ED2681">
              <w:rPr>
                <w:rFonts w:ascii="Ubuntu" w:eastAsia="Ubuntu" w:hAnsi="Ubuntu" w:cs="Ubuntu"/>
                <w:b/>
                <w:bCs/>
                <w:color w:val="1CAF96"/>
                <w:szCs w:val="22"/>
                <w:lang w:val="lv-LV"/>
              </w:rPr>
              <w:t>0</w:t>
            </w:r>
          </w:p>
        </w:tc>
        <w:tc>
          <w:tcPr>
            <w:tcW w:w="7654" w:type="dxa"/>
            <w:tcBorders>
              <w:top w:val="nil"/>
              <w:bottom w:val="single" w:sz="4" w:space="0" w:color="1CAF96"/>
            </w:tcBorders>
            <w:shd w:val="clear" w:color="auto" w:fill="auto"/>
            <w:tcMar>
              <w:top w:w="100" w:type="dxa"/>
              <w:left w:w="100" w:type="dxa"/>
              <w:bottom w:w="100" w:type="dxa"/>
              <w:right w:w="100" w:type="dxa"/>
            </w:tcMar>
          </w:tcPr>
          <w:p w14:paraId="4284D573" w14:textId="0FDEBA0D" w:rsidR="000E47AC" w:rsidRPr="000E47AC" w:rsidRDefault="000E47AC" w:rsidP="00215EE9">
            <w:pPr>
              <w:spacing w:line="276" w:lineRule="auto"/>
              <w:jc w:val="both"/>
              <w:rPr>
                <w:rFonts w:ascii="Ubuntu" w:eastAsia="Ubuntu" w:hAnsi="Ubuntu" w:cs="Ubuntu"/>
                <w:b/>
                <w:bCs/>
                <w:sz w:val="20"/>
                <w:szCs w:val="20"/>
                <w:lang w:val="lv-LV"/>
              </w:rPr>
            </w:pPr>
            <w:r w:rsidRPr="000E47AC">
              <w:rPr>
                <w:rFonts w:ascii="Ubuntu" w:eastAsia="Ubuntu" w:hAnsi="Ubuntu" w:cs="Ubuntu"/>
                <w:b/>
                <w:bCs/>
                <w:color w:val="1CAF96"/>
                <w:sz w:val="20"/>
                <w:szCs w:val="20"/>
                <w:lang w:val="lv-LV"/>
              </w:rPr>
              <w:t>Kafijas pauze</w:t>
            </w:r>
          </w:p>
        </w:tc>
      </w:tr>
      <w:tr w:rsidR="00B443A6" w:rsidRPr="00ED2681" w14:paraId="0F17842E" w14:textId="77777777" w:rsidTr="00A91E39">
        <w:trPr>
          <w:trHeight w:val="41"/>
        </w:trPr>
        <w:tc>
          <w:tcPr>
            <w:tcW w:w="1680" w:type="dxa"/>
            <w:gridSpan w:val="2"/>
            <w:vMerge w:val="restart"/>
            <w:shd w:val="clear" w:color="auto" w:fill="auto"/>
            <w:tcMar>
              <w:top w:w="100" w:type="dxa"/>
              <w:left w:w="100" w:type="dxa"/>
              <w:bottom w:w="100" w:type="dxa"/>
              <w:right w:w="100" w:type="dxa"/>
            </w:tcMar>
          </w:tcPr>
          <w:p w14:paraId="52BA93AB" w14:textId="29E83587" w:rsidR="00B443A6" w:rsidRPr="00ED2681" w:rsidRDefault="00B443A6" w:rsidP="00B443A6">
            <w:pPr>
              <w:spacing w:line="276" w:lineRule="auto"/>
              <w:jc w:val="both"/>
              <w:rPr>
                <w:rFonts w:ascii="Ubuntu" w:eastAsia="Ubuntu" w:hAnsi="Ubuntu" w:cs="Ubuntu"/>
                <w:b/>
                <w:bCs/>
                <w:color w:val="1CAF96"/>
                <w:szCs w:val="22"/>
                <w:lang w:val="lv-LV"/>
              </w:rPr>
            </w:pPr>
            <w:r w:rsidRPr="00ED2681">
              <w:rPr>
                <w:rFonts w:ascii="Ubuntu" w:eastAsia="Ubuntu" w:hAnsi="Ubuntu" w:cs="Ubuntu"/>
                <w:b/>
                <w:bCs/>
                <w:color w:val="1CAF96"/>
                <w:szCs w:val="22"/>
                <w:lang w:val="lv-LV"/>
              </w:rPr>
              <w:t>15:</w:t>
            </w:r>
            <w:r w:rsidR="00AB2493">
              <w:rPr>
                <w:rFonts w:ascii="Ubuntu" w:eastAsia="Ubuntu" w:hAnsi="Ubuntu" w:cs="Ubuntu"/>
                <w:b/>
                <w:bCs/>
                <w:color w:val="1CAF96"/>
                <w:szCs w:val="22"/>
                <w:lang w:val="lv-LV"/>
              </w:rPr>
              <w:t>0</w:t>
            </w:r>
            <w:r w:rsidRPr="00ED2681">
              <w:rPr>
                <w:rFonts w:ascii="Ubuntu" w:eastAsia="Ubuntu" w:hAnsi="Ubuntu" w:cs="Ubuntu"/>
                <w:b/>
                <w:bCs/>
                <w:color w:val="1CAF96"/>
                <w:szCs w:val="22"/>
                <w:lang w:val="lv-LV"/>
              </w:rPr>
              <w:t>0 – 16:</w:t>
            </w:r>
            <w:r w:rsidR="00AB2493">
              <w:rPr>
                <w:rFonts w:ascii="Ubuntu" w:eastAsia="Ubuntu" w:hAnsi="Ubuntu" w:cs="Ubuntu"/>
                <w:b/>
                <w:bCs/>
                <w:color w:val="1CAF96"/>
                <w:szCs w:val="22"/>
                <w:lang w:val="lv-LV"/>
              </w:rPr>
              <w:t>0</w:t>
            </w:r>
            <w:r w:rsidRPr="00ED2681">
              <w:rPr>
                <w:rFonts w:ascii="Ubuntu" w:eastAsia="Ubuntu" w:hAnsi="Ubuntu" w:cs="Ubuntu"/>
                <w:b/>
                <w:bCs/>
                <w:color w:val="1CAF96"/>
                <w:szCs w:val="22"/>
                <w:lang w:val="lv-LV"/>
              </w:rPr>
              <w:t>0</w:t>
            </w:r>
          </w:p>
        </w:tc>
        <w:tc>
          <w:tcPr>
            <w:tcW w:w="7654" w:type="dxa"/>
            <w:tcBorders>
              <w:top w:val="single" w:sz="4" w:space="0" w:color="1CAF96"/>
              <w:bottom w:val="nil"/>
            </w:tcBorders>
            <w:shd w:val="clear" w:color="auto" w:fill="auto"/>
            <w:tcMar>
              <w:top w:w="100" w:type="dxa"/>
              <w:left w:w="100" w:type="dxa"/>
              <w:bottom w:w="100" w:type="dxa"/>
              <w:right w:w="100" w:type="dxa"/>
            </w:tcMar>
          </w:tcPr>
          <w:p w14:paraId="5ABFE741" w14:textId="52C05140" w:rsidR="00B443A6" w:rsidRPr="00ED2681" w:rsidRDefault="00215EE9" w:rsidP="00B443A6">
            <w:pPr>
              <w:spacing w:line="276" w:lineRule="auto"/>
              <w:jc w:val="both"/>
              <w:rPr>
                <w:rFonts w:ascii="Ubuntu" w:eastAsia="Ubuntu" w:hAnsi="Ubuntu" w:cs="Ubuntu"/>
                <w:b/>
                <w:bCs/>
                <w:color w:val="1CAF96"/>
                <w:szCs w:val="22"/>
                <w:lang w:val="lv-LV"/>
              </w:rPr>
            </w:pPr>
            <w:r w:rsidRPr="000E47AC">
              <w:rPr>
                <w:rFonts w:ascii="Ubuntu" w:eastAsia="Ubuntu" w:hAnsi="Ubuntu" w:cs="Ubuntu"/>
                <w:b/>
                <w:bCs/>
                <w:color w:val="1CAF96"/>
                <w:szCs w:val="22"/>
                <w:lang w:val="lv-LV"/>
              </w:rPr>
              <w:t>Noslēguma</w:t>
            </w:r>
            <w:r w:rsidRPr="00ED2681">
              <w:rPr>
                <w:rFonts w:ascii="Ubuntu" w:eastAsia="Ubuntu" w:hAnsi="Ubuntu" w:cs="Ubuntu"/>
                <w:b/>
                <w:bCs/>
                <w:color w:val="1CAF96"/>
                <w:szCs w:val="22"/>
                <w:lang w:val="lv-LV"/>
              </w:rPr>
              <w:t xml:space="preserve"> sesija</w:t>
            </w:r>
            <w:r w:rsidR="00B443A6" w:rsidRPr="00ED2681">
              <w:rPr>
                <w:rFonts w:ascii="Ubuntu" w:eastAsia="Ubuntu" w:hAnsi="Ubuntu" w:cs="Ubuntu"/>
                <w:b/>
                <w:bCs/>
                <w:color w:val="1CAF96"/>
                <w:szCs w:val="22"/>
                <w:lang w:val="lv-LV"/>
              </w:rPr>
              <w:t xml:space="preserve"> </w:t>
            </w:r>
            <w:r w:rsidRPr="00ED2681">
              <w:rPr>
                <w:rFonts w:ascii="Ubuntu" w:eastAsia="Ubuntu" w:hAnsi="Ubuntu" w:cs="Ubuntu"/>
                <w:b/>
                <w:bCs/>
                <w:color w:val="1CAF96"/>
                <w:szCs w:val="22"/>
                <w:lang w:val="lv-LV"/>
              </w:rPr>
              <w:t>(Plenārsesija)</w:t>
            </w:r>
          </w:p>
        </w:tc>
      </w:tr>
      <w:tr w:rsidR="00B443A6" w:rsidRPr="00ED2681" w14:paraId="68F5D4E3" w14:textId="77777777" w:rsidTr="00A91E39">
        <w:tc>
          <w:tcPr>
            <w:tcW w:w="1680" w:type="dxa"/>
            <w:gridSpan w:val="2"/>
            <w:vMerge/>
            <w:tcBorders>
              <w:bottom w:val="single" w:sz="4" w:space="0" w:color="1CAF96"/>
            </w:tcBorders>
            <w:shd w:val="clear" w:color="auto" w:fill="auto"/>
            <w:tcMar>
              <w:top w:w="100" w:type="dxa"/>
              <w:left w:w="100" w:type="dxa"/>
              <w:bottom w:w="100" w:type="dxa"/>
              <w:right w:w="100" w:type="dxa"/>
            </w:tcMar>
          </w:tcPr>
          <w:p w14:paraId="14368AD7" w14:textId="77777777" w:rsidR="00B443A6" w:rsidRPr="00ED2681" w:rsidRDefault="00B443A6" w:rsidP="00B443A6">
            <w:pPr>
              <w:spacing w:line="276" w:lineRule="auto"/>
              <w:jc w:val="both"/>
              <w:rPr>
                <w:rFonts w:ascii="Ubuntu" w:eastAsia="Ubuntu" w:hAnsi="Ubuntu" w:cs="Ubuntu"/>
                <w:b/>
                <w:bCs/>
                <w:color w:val="1CAF96"/>
                <w:sz w:val="20"/>
                <w:szCs w:val="20"/>
                <w:lang w:val="lv-LV"/>
              </w:rPr>
            </w:pPr>
          </w:p>
        </w:tc>
        <w:tc>
          <w:tcPr>
            <w:tcW w:w="7654" w:type="dxa"/>
            <w:tcBorders>
              <w:top w:val="nil"/>
            </w:tcBorders>
            <w:shd w:val="clear" w:color="auto" w:fill="auto"/>
            <w:tcMar>
              <w:top w:w="100" w:type="dxa"/>
              <w:left w:w="100" w:type="dxa"/>
              <w:bottom w:w="100" w:type="dxa"/>
              <w:right w:w="100" w:type="dxa"/>
            </w:tcMar>
          </w:tcPr>
          <w:p w14:paraId="41049C88" w14:textId="02473EAE" w:rsidR="00B443A6" w:rsidRPr="00ED2681" w:rsidRDefault="00215EE9" w:rsidP="00B443A6">
            <w:pPr>
              <w:spacing w:line="276" w:lineRule="auto"/>
              <w:jc w:val="both"/>
              <w:rPr>
                <w:rFonts w:ascii="Ubuntu" w:eastAsia="Ubuntu" w:hAnsi="Ubuntu" w:cs="Ubuntu"/>
                <w:sz w:val="20"/>
                <w:szCs w:val="20"/>
                <w:lang w:val="lv-LV"/>
              </w:rPr>
            </w:pPr>
            <w:r w:rsidRPr="00ED2681">
              <w:rPr>
                <w:rFonts w:ascii="Ubuntu" w:eastAsia="Ubuntu" w:hAnsi="Ubuntu" w:cs="Ubuntu"/>
                <w:sz w:val="20"/>
                <w:szCs w:val="20"/>
                <w:lang w:val="lv-LV"/>
              </w:rPr>
              <w:t>Šajā sesijā dalībnieki dalīsies pārdomās, apspriedīs galvenās atziņas un turpmākos virzienus.</w:t>
            </w:r>
          </w:p>
        </w:tc>
      </w:tr>
    </w:tbl>
    <w:p w14:paraId="0216861F" w14:textId="77777777" w:rsidR="004C0EB5" w:rsidRPr="00ED2681" w:rsidRDefault="004C0EB5" w:rsidP="004C0EB5">
      <w:pPr>
        <w:spacing w:line="276" w:lineRule="auto"/>
        <w:rPr>
          <w:rFonts w:ascii="Ubuntu" w:eastAsia="Ubuntu" w:hAnsi="Ubuntu" w:cs="Ubuntu"/>
          <w:lang w:val="lv-LV"/>
        </w:rPr>
      </w:pPr>
    </w:p>
    <w:p w14:paraId="00031FE6" w14:textId="77777777" w:rsidR="00695EC0" w:rsidRPr="00E05B8F" w:rsidRDefault="00695EC0" w:rsidP="00695EC0">
      <w:pPr>
        <w:rPr>
          <w:rFonts w:ascii="Times New Roman" w:hAnsi="Times New Roman" w:cs="Times New Roman"/>
          <w:color w:val="1CAF96"/>
          <w:sz w:val="28"/>
          <w:szCs w:val="28"/>
        </w:rPr>
      </w:pPr>
    </w:p>
    <w:p w14:paraId="0098C67B" w14:textId="0D1BF5DD" w:rsidR="00695EC0" w:rsidRPr="008D15BD" w:rsidRDefault="00695EC0" w:rsidP="00695EC0">
      <w:pPr>
        <w:spacing w:line="259" w:lineRule="auto"/>
        <w:jc w:val="both"/>
        <w:rPr>
          <w:rFonts w:ascii="Times New Roman" w:hAnsi="Times New Roman" w:cs="Times New Roman"/>
          <w:color w:val="1CAF96"/>
          <w:sz w:val="32"/>
          <w:szCs w:val="32"/>
          <w:lang w:val="lv-LV"/>
        </w:rPr>
      </w:pPr>
      <w:r w:rsidRPr="008D15BD">
        <w:rPr>
          <w:rFonts w:ascii="Times New Roman" w:hAnsi="Times New Roman" w:cs="Times New Roman"/>
          <w:b/>
          <w:bCs/>
          <w:i/>
          <w:iCs/>
          <w:color w:val="1CAF96"/>
          <w:sz w:val="32"/>
          <w:szCs w:val="32"/>
          <w:lang w:val="lv-LV"/>
        </w:rPr>
        <w:t>Par pasākuma kontekstu: </w:t>
      </w:r>
    </w:p>
    <w:p w14:paraId="55F3C508" w14:textId="5B9AB478" w:rsidR="00695EC0" w:rsidRPr="008D15BD" w:rsidRDefault="00695EC0" w:rsidP="008D15BD">
      <w:pPr>
        <w:spacing w:line="259" w:lineRule="auto"/>
        <w:ind w:firstLine="720"/>
        <w:jc w:val="both"/>
        <w:rPr>
          <w:rFonts w:ascii="Times New Roman" w:hAnsi="Times New Roman" w:cs="Times New Roman"/>
          <w:szCs w:val="22"/>
          <w:lang w:val="lv-LV"/>
        </w:rPr>
      </w:pPr>
      <w:r w:rsidRPr="008D15BD">
        <w:rPr>
          <w:rFonts w:ascii="Times New Roman" w:hAnsi="Times New Roman" w:cs="Times New Roman"/>
          <w:szCs w:val="22"/>
          <w:lang w:val="lv-LV"/>
        </w:rPr>
        <w:t>Pēdējās desmitgades laikā pašvaldību loma noturīgas vides izveidē ir kļuvusi arvien nozīmīgāka, jo tās saskaras ar vairākiem draudiem un nenoteiktībām – sākot no klimata pārmaiņām līdz ģeopolitiskiem riskiem, un tām ir būtiska nozīme šo draudu mazināšanā, izmantojot plānošanu, risku pārvaldību un sabiedrības informēšanu. </w:t>
      </w:r>
    </w:p>
    <w:p w14:paraId="03DABA5F" w14:textId="77777777" w:rsidR="00695EC0" w:rsidRPr="008D15BD" w:rsidRDefault="00695EC0" w:rsidP="00695EC0">
      <w:pPr>
        <w:spacing w:line="259" w:lineRule="auto"/>
        <w:jc w:val="both"/>
        <w:rPr>
          <w:rFonts w:ascii="Times New Roman" w:hAnsi="Times New Roman" w:cs="Times New Roman"/>
          <w:szCs w:val="22"/>
          <w:lang w:val="lv-LV"/>
        </w:rPr>
      </w:pPr>
      <w:r w:rsidRPr="008D15BD">
        <w:rPr>
          <w:rFonts w:ascii="Times New Roman" w:hAnsi="Times New Roman" w:cs="Times New Roman"/>
          <w:szCs w:val="22"/>
          <w:lang w:val="lv-LV"/>
        </w:rPr>
        <w:t>ES Atveseļošanas fonda ietvaros VARAM veica pašvaldību publisko pakalpojumu sniegšanas efektivitātes novērtējumu, kurā tika identificētas vairākas galvenās jomas, kurās nepieciešama kapacitātes stiprināšana un stratēģijas pilnveide, tostarp noturības attīstīšana drošai un aizsargātai pašvaldībai. </w:t>
      </w:r>
    </w:p>
    <w:p w14:paraId="792C88A7" w14:textId="77777777" w:rsidR="00695EC0" w:rsidRPr="008D15BD" w:rsidRDefault="00695EC0" w:rsidP="00695EC0">
      <w:pPr>
        <w:spacing w:line="259" w:lineRule="auto"/>
        <w:jc w:val="both"/>
        <w:rPr>
          <w:rFonts w:ascii="Times New Roman" w:hAnsi="Times New Roman" w:cs="Times New Roman"/>
          <w:szCs w:val="22"/>
          <w:lang w:val="lv-LV"/>
        </w:rPr>
      </w:pPr>
      <w:r w:rsidRPr="008D15BD">
        <w:rPr>
          <w:rFonts w:ascii="Times New Roman" w:hAnsi="Times New Roman" w:cs="Times New Roman"/>
          <w:szCs w:val="22"/>
          <w:lang w:val="lv-LV"/>
        </w:rPr>
        <w:t xml:space="preserve">Noturība tiek saprasta kā spēja izturēt šķēršļus un turpināt darboties. Noturīgā pašvaldībā darbojas dažādi savstarpēji saistīti noturības tīkli (ekoloģiskie, transporta, enerģētikas u.c.), kas bieži pārsniedz administratīvās robežas, tāpēc integrēta pieeja, kas aptver plašākas teritorijas, ir īpaši nozīmīga civilās aizsardzības un klimata pielāgošanās jomās. Tā ietver gan katastrofu pārvaldību (piemēram, </w:t>
      </w:r>
      <w:r w:rsidRPr="008D15BD">
        <w:rPr>
          <w:rFonts w:ascii="Times New Roman" w:hAnsi="Times New Roman" w:cs="Times New Roman"/>
          <w:szCs w:val="22"/>
          <w:lang w:val="lv-LV"/>
        </w:rPr>
        <w:lastRenderedPageBreak/>
        <w:t>negadījumus, plūdus, mežu ugunsgrēkus, ekstremālus laikapstākļus), gan ilgtermiņa izaicinājumus, piemēram, sausumu, novecojošu infrastruktūru vai energoefektivitātes trūkumu. </w:t>
      </w:r>
    </w:p>
    <w:p w14:paraId="3C836D13" w14:textId="77777777" w:rsidR="00695EC0" w:rsidRPr="008D15BD" w:rsidRDefault="00695EC0" w:rsidP="00695EC0">
      <w:pPr>
        <w:jc w:val="both"/>
        <w:rPr>
          <w:rFonts w:ascii="Times New Roman" w:hAnsi="Times New Roman" w:cs="Times New Roman"/>
          <w:color w:val="1CAF96"/>
          <w:szCs w:val="22"/>
          <w:lang w:val="lv-LV"/>
        </w:rPr>
      </w:pPr>
    </w:p>
    <w:p w14:paraId="320896E2" w14:textId="49E74776" w:rsidR="008D15BD" w:rsidRPr="008D15BD" w:rsidRDefault="008D15BD" w:rsidP="008D15BD">
      <w:pPr>
        <w:jc w:val="both"/>
        <w:rPr>
          <w:rFonts w:ascii="Times New Roman" w:hAnsi="Times New Roman" w:cs="Times New Roman"/>
          <w:szCs w:val="22"/>
          <w:lang w:val="lv-LV"/>
        </w:rPr>
      </w:pPr>
      <w:r w:rsidRPr="008D15BD">
        <w:rPr>
          <w:rFonts w:ascii="Times New Roman" w:hAnsi="Times New Roman" w:cs="Times New Roman"/>
          <w:szCs w:val="22"/>
          <w:lang w:val="lv-LV"/>
        </w:rPr>
        <w:t>Pasākuma</w:t>
      </w:r>
      <w:r w:rsidRPr="008D15BD">
        <w:rPr>
          <w:rFonts w:ascii="Times New Roman" w:hAnsi="Times New Roman" w:cs="Times New Roman"/>
          <w:szCs w:val="22"/>
          <w:lang w:val="lv-LV"/>
        </w:rPr>
        <w:t xml:space="preserve"> apakšmērķi ir:</w:t>
      </w:r>
    </w:p>
    <w:p w14:paraId="0E9118DF" w14:textId="77777777" w:rsidR="008D15BD" w:rsidRPr="00E05B8F" w:rsidRDefault="008D15BD" w:rsidP="008D15BD">
      <w:pPr>
        <w:numPr>
          <w:ilvl w:val="0"/>
          <w:numId w:val="5"/>
        </w:numPr>
        <w:spacing w:after="160" w:line="259" w:lineRule="auto"/>
        <w:rPr>
          <w:rFonts w:ascii="Times New Roman" w:hAnsi="Times New Roman" w:cs="Times New Roman"/>
          <w:szCs w:val="22"/>
          <w:lang w:val="lv-LV"/>
        </w:rPr>
      </w:pPr>
      <w:r w:rsidRPr="00E05B8F">
        <w:rPr>
          <w:rFonts w:ascii="Times New Roman" w:hAnsi="Times New Roman" w:cs="Times New Roman"/>
          <w:szCs w:val="22"/>
          <w:lang w:val="lv-LV"/>
        </w:rPr>
        <w:t>Sniegt metodoloģijas potenciālo risku kartēšanai, novērtēšanai un gatavības nodrošināšanai pilsētu funkcionālajās teritorijās; </w:t>
      </w:r>
    </w:p>
    <w:p w14:paraId="6F73E266" w14:textId="77777777" w:rsidR="008D15BD" w:rsidRPr="00E05B8F" w:rsidRDefault="008D15BD" w:rsidP="008D15BD">
      <w:pPr>
        <w:numPr>
          <w:ilvl w:val="0"/>
          <w:numId w:val="5"/>
        </w:numPr>
        <w:spacing w:after="160" w:line="259" w:lineRule="auto"/>
        <w:rPr>
          <w:rFonts w:ascii="Times New Roman" w:hAnsi="Times New Roman" w:cs="Times New Roman"/>
          <w:szCs w:val="22"/>
          <w:lang w:val="lv-LV"/>
        </w:rPr>
      </w:pPr>
      <w:r w:rsidRPr="00E05B8F">
        <w:rPr>
          <w:rFonts w:ascii="Times New Roman" w:hAnsi="Times New Roman" w:cs="Times New Roman"/>
          <w:szCs w:val="22"/>
          <w:lang w:val="lv-LV"/>
        </w:rPr>
        <w:t>Identificēt risinājumus drošai pašvaldībai civilās aizsardzības un klimata pārmaiņu adaptācijas jomās, tādējādi uzlabojot pašvaldību plānošanas dokumentus. Šādi risinājumi ietver divējādā lietojuma infrastruktūras piemērus, datos balstītu lēmumu pieņemšanu, uz iedzīvotājiem orientētu pieeju, starpnozaru sadarbību. </w:t>
      </w:r>
    </w:p>
    <w:p w14:paraId="4BC15685" w14:textId="77777777" w:rsidR="008D15BD" w:rsidRPr="00E05B8F" w:rsidRDefault="008D15BD" w:rsidP="008D15BD">
      <w:pPr>
        <w:numPr>
          <w:ilvl w:val="0"/>
          <w:numId w:val="5"/>
        </w:numPr>
        <w:spacing w:after="160" w:line="259" w:lineRule="auto"/>
        <w:rPr>
          <w:rFonts w:ascii="Times New Roman" w:hAnsi="Times New Roman" w:cs="Times New Roman"/>
          <w:szCs w:val="22"/>
          <w:lang w:val="lv-LV"/>
        </w:rPr>
      </w:pPr>
      <w:r w:rsidRPr="00E05B8F">
        <w:rPr>
          <w:rFonts w:ascii="Times New Roman" w:hAnsi="Times New Roman" w:cs="Times New Roman"/>
          <w:szCs w:val="22"/>
          <w:lang w:val="lv-LV"/>
        </w:rPr>
        <w:t>Atbalstīt rīcību plānošanu pilsētu funkcionālajās teritorijās drošai un noturīgai pašvaldībai, īpaši civilās aizsardzības un klimata pārmaiņu adaptācijas jomās. </w:t>
      </w:r>
    </w:p>
    <w:p w14:paraId="6FBFF435" w14:textId="77777777" w:rsidR="008D15BD" w:rsidRPr="00695EC0" w:rsidRDefault="008D15BD" w:rsidP="00695EC0">
      <w:pPr>
        <w:jc w:val="both"/>
        <w:rPr>
          <w:rFonts w:ascii="Times New Roman" w:hAnsi="Times New Roman" w:cs="Times New Roman"/>
          <w:color w:val="1CAF96"/>
          <w:sz w:val="28"/>
          <w:szCs w:val="28"/>
          <w:lang w:val="lv-LV"/>
        </w:rPr>
      </w:pPr>
    </w:p>
    <w:p w14:paraId="18FC35DD" w14:textId="77777777" w:rsidR="00695EC0" w:rsidRPr="008D15BD" w:rsidRDefault="00695EC0" w:rsidP="00695EC0">
      <w:pPr>
        <w:spacing w:line="259" w:lineRule="auto"/>
        <w:jc w:val="both"/>
        <w:rPr>
          <w:rFonts w:ascii="Times New Roman" w:hAnsi="Times New Roman" w:cs="Times New Roman"/>
          <w:color w:val="1CAF96"/>
          <w:sz w:val="32"/>
          <w:szCs w:val="32"/>
          <w:lang w:val="lv-LV"/>
        </w:rPr>
      </w:pPr>
      <w:r w:rsidRPr="008D15BD">
        <w:rPr>
          <w:rFonts w:ascii="Times New Roman" w:hAnsi="Times New Roman" w:cs="Times New Roman"/>
          <w:b/>
          <w:bCs/>
          <w:i/>
          <w:iCs/>
          <w:color w:val="1CAF96"/>
          <w:sz w:val="32"/>
          <w:szCs w:val="32"/>
          <w:lang w:val="lv-LV"/>
        </w:rPr>
        <w:t xml:space="preserve">Par Eiropas </w:t>
      </w:r>
      <w:proofErr w:type="spellStart"/>
      <w:r w:rsidRPr="008D15BD">
        <w:rPr>
          <w:rFonts w:ascii="Times New Roman" w:hAnsi="Times New Roman" w:cs="Times New Roman"/>
          <w:b/>
          <w:bCs/>
          <w:i/>
          <w:iCs/>
          <w:color w:val="1CAF96"/>
          <w:sz w:val="32"/>
          <w:szCs w:val="32"/>
          <w:lang w:val="lv-LV"/>
        </w:rPr>
        <w:t>Pilsētiniciatīvu</w:t>
      </w:r>
      <w:proofErr w:type="spellEnd"/>
      <w:r w:rsidRPr="008D15BD">
        <w:rPr>
          <w:rFonts w:ascii="Times New Roman" w:hAnsi="Times New Roman" w:cs="Times New Roman"/>
          <w:b/>
          <w:bCs/>
          <w:i/>
          <w:iCs/>
          <w:color w:val="1CAF96"/>
          <w:sz w:val="32"/>
          <w:szCs w:val="32"/>
          <w:lang w:val="lv-LV"/>
        </w:rPr>
        <w:t xml:space="preserve"> (EUI): </w:t>
      </w:r>
    </w:p>
    <w:p w14:paraId="1EAB2F76" w14:textId="77777777" w:rsidR="00695EC0" w:rsidRPr="008D15BD" w:rsidRDefault="00695EC0" w:rsidP="008D15BD">
      <w:pPr>
        <w:spacing w:after="160" w:line="259" w:lineRule="auto"/>
        <w:ind w:firstLine="720"/>
        <w:jc w:val="both"/>
        <w:rPr>
          <w:rFonts w:ascii="Times New Roman" w:hAnsi="Times New Roman" w:cs="Times New Roman"/>
          <w:szCs w:val="22"/>
          <w:lang w:val="lv-LV"/>
        </w:rPr>
      </w:pPr>
      <w:r w:rsidRPr="008D15BD">
        <w:rPr>
          <w:rFonts w:ascii="Times New Roman" w:hAnsi="Times New Roman" w:cs="Times New Roman"/>
          <w:i/>
          <w:iCs/>
          <w:szCs w:val="22"/>
          <w:lang w:val="lv-LV"/>
        </w:rPr>
        <w:t xml:space="preserve">Eiropas </w:t>
      </w:r>
      <w:proofErr w:type="spellStart"/>
      <w:r w:rsidRPr="008D15BD">
        <w:rPr>
          <w:rFonts w:ascii="Times New Roman" w:hAnsi="Times New Roman" w:cs="Times New Roman"/>
          <w:i/>
          <w:iCs/>
          <w:szCs w:val="22"/>
          <w:lang w:val="lv-LV"/>
        </w:rPr>
        <w:t>Pilsētiniciatīva</w:t>
      </w:r>
      <w:proofErr w:type="spellEnd"/>
      <w:r w:rsidRPr="008D15BD">
        <w:rPr>
          <w:rFonts w:ascii="Times New Roman" w:hAnsi="Times New Roman" w:cs="Times New Roman"/>
          <w:i/>
          <w:iCs/>
          <w:szCs w:val="22"/>
          <w:lang w:val="lv-LV"/>
        </w:rPr>
        <w:t xml:space="preserve"> (</w:t>
      </w:r>
      <w:proofErr w:type="spellStart"/>
      <w:r w:rsidRPr="008D15BD">
        <w:rPr>
          <w:rFonts w:ascii="Times New Roman" w:hAnsi="Times New Roman" w:cs="Times New Roman"/>
          <w:i/>
          <w:iCs/>
          <w:szCs w:val="22"/>
          <w:lang w:val="lv-LV"/>
        </w:rPr>
        <w:t>European</w:t>
      </w:r>
      <w:proofErr w:type="spellEnd"/>
      <w:r w:rsidRPr="008D15BD">
        <w:rPr>
          <w:rFonts w:ascii="Times New Roman" w:hAnsi="Times New Roman" w:cs="Times New Roman"/>
          <w:i/>
          <w:iCs/>
          <w:szCs w:val="22"/>
          <w:lang w:val="lv-LV"/>
        </w:rPr>
        <w:t xml:space="preserve"> </w:t>
      </w:r>
      <w:proofErr w:type="spellStart"/>
      <w:r w:rsidRPr="008D15BD">
        <w:rPr>
          <w:rFonts w:ascii="Times New Roman" w:hAnsi="Times New Roman" w:cs="Times New Roman"/>
          <w:i/>
          <w:iCs/>
          <w:szCs w:val="22"/>
          <w:lang w:val="lv-LV"/>
        </w:rPr>
        <w:t>Urban</w:t>
      </w:r>
      <w:proofErr w:type="spellEnd"/>
      <w:r w:rsidRPr="008D15BD">
        <w:rPr>
          <w:rFonts w:ascii="Times New Roman" w:hAnsi="Times New Roman" w:cs="Times New Roman"/>
          <w:i/>
          <w:iCs/>
          <w:szCs w:val="22"/>
          <w:lang w:val="lv-LV"/>
        </w:rPr>
        <w:t xml:space="preserve"> </w:t>
      </w:r>
      <w:proofErr w:type="spellStart"/>
      <w:r w:rsidRPr="008D15BD">
        <w:rPr>
          <w:rFonts w:ascii="Times New Roman" w:hAnsi="Times New Roman" w:cs="Times New Roman"/>
          <w:i/>
          <w:iCs/>
          <w:szCs w:val="22"/>
          <w:lang w:val="lv-LV"/>
        </w:rPr>
        <w:t>Initiative</w:t>
      </w:r>
      <w:proofErr w:type="spellEnd"/>
      <w:r w:rsidRPr="008D15BD">
        <w:rPr>
          <w:rFonts w:ascii="Times New Roman" w:hAnsi="Times New Roman" w:cs="Times New Roman"/>
          <w:i/>
          <w:iCs/>
          <w:szCs w:val="22"/>
          <w:lang w:val="lv-LV"/>
        </w:rPr>
        <w:t xml:space="preserve">)  ir jauns instruments kohēzijas politikas pilsētvides dimensijas atbalstam 2021.–2027. gadā. Šī iniciatīva atbalsta inovatīvu risinājumu piemērošanu pašvaldību izaicinājumiem Eiropas Savienības līmenī, veicina Eiropas </w:t>
      </w:r>
      <w:proofErr w:type="spellStart"/>
      <w:r w:rsidRPr="008D15BD">
        <w:rPr>
          <w:rFonts w:ascii="Times New Roman" w:hAnsi="Times New Roman" w:cs="Times New Roman"/>
          <w:i/>
          <w:iCs/>
          <w:szCs w:val="22"/>
          <w:lang w:val="lv-LV"/>
        </w:rPr>
        <w:t>urbāno</w:t>
      </w:r>
      <w:proofErr w:type="spellEnd"/>
      <w:r w:rsidRPr="008D15BD">
        <w:rPr>
          <w:rFonts w:ascii="Times New Roman" w:hAnsi="Times New Roman" w:cs="Times New Roman"/>
          <w:i/>
          <w:iCs/>
          <w:szCs w:val="22"/>
          <w:lang w:val="lv-LV"/>
        </w:rPr>
        <w:t xml:space="preserve"> teritoriju kapacitāti, sekmē zināšanu apmaiņu starp pašvaldībām un piedāvā pamatu politikas veidošanai par ilgtspējīgu pilsētu attīstību. </w:t>
      </w:r>
    </w:p>
    <w:p w14:paraId="024B79DC" w14:textId="77777777" w:rsidR="00B06561" w:rsidRPr="00B06561" w:rsidRDefault="00B06561" w:rsidP="00B06561">
      <w:pPr>
        <w:rPr>
          <w:rFonts w:ascii="Times New Roman" w:hAnsi="Times New Roman" w:cs="Times New Roman"/>
          <w:b/>
          <w:bCs/>
          <w:sz w:val="24"/>
          <w:lang w:val="lv-LV"/>
        </w:rPr>
      </w:pPr>
    </w:p>
    <w:p w14:paraId="248E9982" w14:textId="77777777" w:rsidR="00B06561" w:rsidRPr="00B06561" w:rsidRDefault="00B06561" w:rsidP="00B06561">
      <w:pPr>
        <w:rPr>
          <w:rFonts w:ascii="Times New Roman" w:hAnsi="Times New Roman" w:cs="Times New Roman"/>
          <w:color w:val="1CAF96"/>
          <w:sz w:val="28"/>
          <w:szCs w:val="28"/>
          <w:lang w:val="lv-LV"/>
        </w:rPr>
      </w:pPr>
      <w:r w:rsidRPr="00B06561">
        <w:rPr>
          <w:rFonts w:ascii="Times New Roman" w:hAnsi="Times New Roman" w:cs="Times New Roman"/>
          <w:b/>
          <w:bCs/>
          <w:color w:val="1CAF96"/>
          <w:sz w:val="28"/>
          <w:szCs w:val="28"/>
          <w:lang w:val="lv-LV"/>
        </w:rPr>
        <w:t>Jautājumu gadījumā, lūdzu, sazinieties ar: </w:t>
      </w:r>
    </w:p>
    <w:p w14:paraId="0DA3C6A1" w14:textId="779F2BC1" w:rsidR="00B06561" w:rsidRPr="00B06561" w:rsidRDefault="00B06561" w:rsidP="00B06561">
      <w:pPr>
        <w:rPr>
          <w:rFonts w:ascii="Times New Roman" w:hAnsi="Times New Roman" w:cs="Times New Roman"/>
          <w:sz w:val="24"/>
          <w:lang w:val="lv-LV"/>
        </w:rPr>
      </w:pPr>
      <w:r w:rsidRPr="00B06561">
        <w:rPr>
          <w:rFonts w:ascii="Segoe UI Emoji" w:hAnsi="Segoe UI Emoji" w:cs="Segoe UI Emoji"/>
          <w:sz w:val="24"/>
          <w:lang w:val="lv-LV"/>
        </w:rPr>
        <w:t>📧</w:t>
      </w:r>
      <w:r w:rsidRPr="00B06561">
        <w:rPr>
          <w:rFonts w:ascii="Times New Roman" w:hAnsi="Times New Roman" w:cs="Times New Roman"/>
          <w:sz w:val="24"/>
          <w:lang w:val="lv-LV"/>
        </w:rPr>
        <w:t xml:space="preserve">Eiropas </w:t>
      </w:r>
      <w:proofErr w:type="spellStart"/>
      <w:r w:rsidRPr="00B06561">
        <w:rPr>
          <w:rFonts w:ascii="Times New Roman" w:hAnsi="Times New Roman" w:cs="Times New Roman"/>
          <w:sz w:val="24"/>
          <w:lang w:val="lv-LV"/>
        </w:rPr>
        <w:t>Pilsētiniciatīvas</w:t>
      </w:r>
      <w:proofErr w:type="spellEnd"/>
      <w:r w:rsidRPr="00B06561">
        <w:rPr>
          <w:rFonts w:ascii="Times New Roman" w:hAnsi="Times New Roman" w:cs="Times New Roman"/>
          <w:sz w:val="24"/>
          <w:lang w:val="lv-LV"/>
        </w:rPr>
        <w:t xml:space="preserve"> kontaktpunktu Latvijā:</w:t>
      </w:r>
      <w:r w:rsidRPr="00B06561">
        <w:rPr>
          <w:rFonts w:ascii="Times New Roman" w:hAnsi="Times New Roman" w:cs="Times New Roman"/>
          <w:b/>
          <w:bCs/>
          <w:sz w:val="24"/>
          <w:lang w:val="lv-LV"/>
        </w:rPr>
        <w:t xml:space="preserve"> </w:t>
      </w:r>
      <w:r w:rsidRPr="00B06561">
        <w:rPr>
          <w:rFonts w:ascii="Times New Roman" w:hAnsi="Times New Roman" w:cs="Times New Roman"/>
          <w:sz w:val="24"/>
          <w:lang w:val="lv-LV"/>
        </w:rPr>
        <w:t>Lana Radčenko,</w:t>
      </w:r>
      <w:r w:rsidRPr="00B06561">
        <w:rPr>
          <w:rFonts w:ascii="Times New Roman" w:hAnsi="Times New Roman" w:cs="Times New Roman"/>
          <w:sz w:val="24"/>
          <w:lang w:val="lv-LV"/>
        </w:rPr>
        <w:t xml:space="preserve"> </w:t>
      </w:r>
      <w:hyperlink r:id="rId12" w:history="1">
        <w:r w:rsidRPr="00B06561">
          <w:rPr>
            <w:rStyle w:val="Hyperlink"/>
            <w:rFonts w:ascii="Times New Roman" w:hAnsi="Times New Roman" w:cs="Times New Roman"/>
            <w:sz w:val="24"/>
            <w:lang w:val="lv-LV"/>
          </w:rPr>
          <w:t>lana.radcenko@varam.gov.lv</w:t>
        </w:r>
      </w:hyperlink>
      <w:r w:rsidRPr="00B06561">
        <w:rPr>
          <w:rFonts w:ascii="Times New Roman" w:hAnsi="Times New Roman" w:cs="Times New Roman"/>
          <w:sz w:val="24"/>
          <w:lang w:val="lv-LV"/>
        </w:rPr>
        <w:t>, tālr. 67026926.</w:t>
      </w:r>
    </w:p>
    <w:p w14:paraId="06A6D0B3" w14:textId="428A7D3F" w:rsidR="004C0EB5" w:rsidRPr="00ED2681" w:rsidRDefault="004C0EB5" w:rsidP="00DC313D">
      <w:pPr>
        <w:rPr>
          <w:rFonts w:ascii="Ubuntu" w:eastAsia="Ubuntu" w:hAnsi="Ubuntu" w:cs="Ubuntu"/>
          <w:lang w:val="lv-LV"/>
        </w:rPr>
      </w:pPr>
    </w:p>
    <w:sectPr w:rsidR="004C0EB5" w:rsidRPr="00ED2681">
      <w:footerReference w:type="even" r:id="rId13"/>
      <w:footerReference w:type="default" r:id="rId14"/>
      <w:headerReference w:type="first" r:id="rId15"/>
      <w:footerReference w:type="first" r:id="rId16"/>
      <w:pgSz w:w="11900" w:h="16840"/>
      <w:pgMar w:top="1548" w:right="1417" w:bottom="2196"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21EED" w14:textId="77777777" w:rsidR="00CF462B" w:rsidRDefault="00CF462B">
      <w:r>
        <w:separator/>
      </w:r>
    </w:p>
  </w:endnote>
  <w:endnote w:type="continuationSeparator" w:id="0">
    <w:p w14:paraId="2F1A71C6" w14:textId="77777777" w:rsidR="00CF462B" w:rsidRDefault="00CF462B">
      <w:r>
        <w:continuationSeparator/>
      </w:r>
    </w:p>
  </w:endnote>
  <w:endnote w:type="continuationNotice" w:id="1">
    <w:p w14:paraId="155FF139" w14:textId="77777777" w:rsidR="00CF462B" w:rsidRDefault="00CF4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Noto Sans Symbols">
    <w:altName w:val="Calibri"/>
    <w:charset w:val="00"/>
    <w:family w:val="auto"/>
    <w:pitch w:val="default"/>
  </w:font>
  <w:font w:name="Tahoma">
    <w:panose1 w:val="020B0604030504040204"/>
    <w:charset w:val="BA"/>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Ubuntu Light">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4A39" w14:textId="77777777" w:rsidR="00224D70" w:rsidRDefault="00C03722">
    <w:pPr>
      <w:pBdr>
        <w:top w:val="nil"/>
        <w:left w:val="nil"/>
        <w:bottom w:val="nil"/>
        <w:right w:val="nil"/>
        <w:between w:val="nil"/>
      </w:pBdr>
      <w:tabs>
        <w:tab w:val="center" w:pos="4536"/>
        <w:tab w:val="right" w:pos="9072"/>
      </w:tabs>
      <w:jc w:val="right"/>
      <w:rPr>
        <w:color w:val="000000"/>
        <w:szCs w:val="22"/>
      </w:rPr>
    </w:pPr>
    <w:r>
      <w:rPr>
        <w:color w:val="000000"/>
        <w:szCs w:val="22"/>
      </w:rPr>
      <w:fldChar w:fldCharType="begin"/>
    </w:r>
    <w:r>
      <w:rPr>
        <w:color w:val="000000"/>
        <w:szCs w:val="22"/>
      </w:rPr>
      <w:instrText>PAGE</w:instrText>
    </w:r>
    <w:r>
      <w:rPr>
        <w:color w:val="000000"/>
        <w:szCs w:val="22"/>
      </w:rPr>
      <w:fldChar w:fldCharType="end"/>
    </w:r>
  </w:p>
  <w:p w14:paraId="710A4498" w14:textId="77777777" w:rsidR="00224D70" w:rsidRDefault="00224D70">
    <w:pPr>
      <w:pBdr>
        <w:top w:val="nil"/>
        <w:left w:val="nil"/>
        <w:bottom w:val="nil"/>
        <w:right w:val="nil"/>
        <w:between w:val="nil"/>
      </w:pBdr>
      <w:tabs>
        <w:tab w:val="center" w:pos="4536"/>
        <w:tab w:val="right" w:pos="9072"/>
      </w:tabs>
      <w:ind w:right="360"/>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8BA3" w14:textId="77777777" w:rsidR="00224D70" w:rsidRDefault="00C03722">
    <w:pPr>
      <w:pBdr>
        <w:top w:val="nil"/>
        <w:left w:val="nil"/>
        <w:bottom w:val="nil"/>
        <w:right w:val="nil"/>
        <w:between w:val="nil"/>
      </w:pBdr>
      <w:tabs>
        <w:tab w:val="center" w:pos="4536"/>
        <w:tab w:val="right" w:pos="9072"/>
      </w:tabs>
      <w:rPr>
        <w:color w:val="1CAF96"/>
        <w:szCs w:val="22"/>
      </w:rPr>
    </w:pPr>
    <w:r>
      <w:rPr>
        <w:color w:val="1CAF96"/>
        <w:szCs w:val="22"/>
      </w:rPr>
      <w:fldChar w:fldCharType="begin"/>
    </w:r>
    <w:r>
      <w:rPr>
        <w:color w:val="1CAF96"/>
        <w:szCs w:val="22"/>
      </w:rPr>
      <w:instrText>PAGE</w:instrText>
    </w:r>
    <w:r>
      <w:rPr>
        <w:color w:val="1CAF96"/>
        <w:szCs w:val="22"/>
      </w:rPr>
      <w:fldChar w:fldCharType="separate"/>
    </w:r>
    <w:r w:rsidR="009F0A13">
      <w:rPr>
        <w:noProof/>
        <w:color w:val="1CAF96"/>
        <w:szCs w:val="22"/>
      </w:rPr>
      <w:t>3</w:t>
    </w:r>
    <w:r>
      <w:rPr>
        <w:color w:val="1CAF96"/>
        <w:szCs w:val="22"/>
      </w:rPr>
      <w:fldChar w:fldCharType="end"/>
    </w:r>
  </w:p>
  <w:p w14:paraId="7221D70F" w14:textId="6C83730A" w:rsidR="00224D70" w:rsidRDefault="00115EE0">
    <w:pPr>
      <w:pBdr>
        <w:top w:val="nil"/>
        <w:left w:val="nil"/>
        <w:bottom w:val="nil"/>
        <w:right w:val="nil"/>
        <w:between w:val="nil"/>
      </w:pBdr>
      <w:tabs>
        <w:tab w:val="center" w:pos="4536"/>
        <w:tab w:val="right" w:pos="9072"/>
      </w:tabs>
      <w:ind w:right="360"/>
      <w:rPr>
        <w:color w:val="000000"/>
        <w:szCs w:val="22"/>
      </w:rPr>
    </w:pPr>
    <w:r>
      <w:rPr>
        <w:noProof/>
      </w:rPr>
      <w:drawing>
        <wp:anchor distT="0" distB="0" distL="0" distR="0" simplePos="0" relativeHeight="251658242" behindDoc="1" locked="0" layoutInCell="1" allowOverlap="1" wp14:anchorId="35903BEE" wp14:editId="40B4A0A3">
          <wp:simplePos x="0" y="0"/>
          <wp:positionH relativeFrom="column">
            <wp:posOffset>0</wp:posOffset>
          </wp:positionH>
          <wp:positionV relativeFrom="paragraph">
            <wp:posOffset>-375920</wp:posOffset>
          </wp:positionV>
          <wp:extent cx="6480810" cy="8280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C56B" w14:textId="1B5A6F17" w:rsidR="009D2AFF" w:rsidRDefault="009D2AFF">
    <w:pPr>
      <w:pStyle w:val="Footer"/>
    </w:pPr>
    <w:r>
      <w:rPr>
        <w:noProof/>
      </w:rPr>
      <w:drawing>
        <wp:anchor distT="0" distB="0" distL="114300" distR="114300" simplePos="0" relativeHeight="251659266" behindDoc="0" locked="0" layoutInCell="1" allowOverlap="1" wp14:anchorId="2E4770E2" wp14:editId="5CD73440">
          <wp:simplePos x="0" y="0"/>
          <wp:positionH relativeFrom="margin">
            <wp:posOffset>5145405</wp:posOffset>
          </wp:positionH>
          <wp:positionV relativeFrom="margin">
            <wp:posOffset>8404225</wp:posOffset>
          </wp:positionV>
          <wp:extent cx="1148715" cy="1153160"/>
          <wp:effectExtent l="0" t="0" r="0" b="8890"/>
          <wp:wrapSquare wrapText="bothSides"/>
          <wp:docPr id="1198931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D6FF7" w14:textId="77777777" w:rsidR="00CF462B" w:rsidRDefault="00CF462B">
      <w:r>
        <w:separator/>
      </w:r>
    </w:p>
  </w:footnote>
  <w:footnote w:type="continuationSeparator" w:id="0">
    <w:p w14:paraId="1C9B0BD7" w14:textId="77777777" w:rsidR="00CF462B" w:rsidRDefault="00CF462B">
      <w:r>
        <w:continuationSeparator/>
      </w:r>
    </w:p>
  </w:footnote>
  <w:footnote w:type="continuationNotice" w:id="1">
    <w:p w14:paraId="480B9DF9" w14:textId="77777777" w:rsidR="00CF462B" w:rsidRDefault="00CF4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491F" w14:textId="319E2767" w:rsidR="00224D70" w:rsidRDefault="00115EE0">
    <w:pPr>
      <w:pBdr>
        <w:top w:val="nil"/>
        <w:left w:val="nil"/>
        <w:bottom w:val="nil"/>
        <w:right w:val="nil"/>
        <w:between w:val="nil"/>
      </w:pBdr>
      <w:tabs>
        <w:tab w:val="center" w:pos="4536"/>
        <w:tab w:val="right" w:pos="9072"/>
      </w:tabs>
      <w:rPr>
        <w:color w:val="000000"/>
        <w:szCs w:val="22"/>
      </w:rPr>
    </w:pPr>
    <w:r>
      <w:rPr>
        <w:noProof/>
      </w:rPr>
      <w:drawing>
        <wp:anchor distT="0" distB="0" distL="0" distR="0" simplePos="0" relativeHeight="251658241" behindDoc="1" locked="0" layoutInCell="1" allowOverlap="1" wp14:anchorId="7957FA0A" wp14:editId="2E6D9D5F">
          <wp:simplePos x="0" y="0"/>
          <wp:positionH relativeFrom="column">
            <wp:posOffset>-899795</wp:posOffset>
          </wp:positionH>
          <wp:positionV relativeFrom="paragraph">
            <wp:posOffset>-439420</wp:posOffset>
          </wp:positionV>
          <wp:extent cx="7546340" cy="10679430"/>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679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F205701" wp14:editId="12423464">
          <wp:simplePos x="0" y="0"/>
          <wp:positionH relativeFrom="column">
            <wp:posOffset>-352425</wp:posOffset>
          </wp:positionH>
          <wp:positionV relativeFrom="paragraph">
            <wp:posOffset>819150</wp:posOffset>
          </wp:positionV>
          <wp:extent cx="2139950" cy="1123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4361C"/>
    <w:multiLevelType w:val="multilevel"/>
    <w:tmpl w:val="F85C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30EB0"/>
    <w:multiLevelType w:val="multilevel"/>
    <w:tmpl w:val="6490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20C52"/>
    <w:multiLevelType w:val="hybridMultilevel"/>
    <w:tmpl w:val="920A2A58"/>
    <w:lvl w:ilvl="0" w:tplc="3DA40F96">
      <w:numFmt w:val="bullet"/>
      <w:lvlText w:val="•"/>
      <w:lvlJc w:val="left"/>
      <w:pPr>
        <w:ind w:left="360" w:hanging="360"/>
      </w:pPr>
      <w:rPr>
        <w:rFonts w:ascii="Ubuntu" w:eastAsia="Ubuntu" w:hAnsi="Ubuntu" w:cs="Ubuntu"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3330C5"/>
    <w:multiLevelType w:val="multilevel"/>
    <w:tmpl w:val="59D48338"/>
    <w:lvl w:ilvl="0">
      <w:start w:val="1"/>
      <w:numFmt w:val="bullet"/>
      <w:pStyle w:val="BULLETPOIN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D2640C"/>
    <w:multiLevelType w:val="multilevel"/>
    <w:tmpl w:val="FD347F76"/>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6977569">
    <w:abstractNumId w:val="3"/>
  </w:num>
  <w:num w:numId="2" w16cid:durableId="1379164678">
    <w:abstractNumId w:val="4"/>
  </w:num>
  <w:num w:numId="3" w16cid:durableId="266666595">
    <w:abstractNumId w:val="2"/>
  </w:num>
  <w:num w:numId="4" w16cid:durableId="1257980279">
    <w:abstractNumId w:val="1"/>
  </w:num>
  <w:num w:numId="5" w16cid:durableId="14327484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70"/>
    <w:rsid w:val="00003EA7"/>
    <w:rsid w:val="0000612E"/>
    <w:rsid w:val="0002048D"/>
    <w:rsid w:val="00021093"/>
    <w:rsid w:val="00022CA6"/>
    <w:rsid w:val="00031523"/>
    <w:rsid w:val="00034AAA"/>
    <w:rsid w:val="00040724"/>
    <w:rsid w:val="000507DE"/>
    <w:rsid w:val="000602AF"/>
    <w:rsid w:val="00074E0A"/>
    <w:rsid w:val="00077BC3"/>
    <w:rsid w:val="00080455"/>
    <w:rsid w:val="00080B48"/>
    <w:rsid w:val="00083E39"/>
    <w:rsid w:val="000874CE"/>
    <w:rsid w:val="00091833"/>
    <w:rsid w:val="00097A90"/>
    <w:rsid w:val="000B2952"/>
    <w:rsid w:val="000B7FB6"/>
    <w:rsid w:val="000C08D6"/>
    <w:rsid w:val="000C2E2B"/>
    <w:rsid w:val="000C5C21"/>
    <w:rsid w:val="000D5136"/>
    <w:rsid w:val="000E404D"/>
    <w:rsid w:val="000E47AC"/>
    <w:rsid w:val="00100290"/>
    <w:rsid w:val="001119B5"/>
    <w:rsid w:val="00115EE0"/>
    <w:rsid w:val="00122B6B"/>
    <w:rsid w:val="00123C1E"/>
    <w:rsid w:val="00127985"/>
    <w:rsid w:val="00135208"/>
    <w:rsid w:val="00157BC8"/>
    <w:rsid w:val="00161011"/>
    <w:rsid w:val="00161601"/>
    <w:rsid w:val="00172EA8"/>
    <w:rsid w:val="001774A6"/>
    <w:rsid w:val="00183548"/>
    <w:rsid w:val="00187624"/>
    <w:rsid w:val="00190CCC"/>
    <w:rsid w:val="00193745"/>
    <w:rsid w:val="00194C8D"/>
    <w:rsid w:val="00197494"/>
    <w:rsid w:val="001A1AB0"/>
    <w:rsid w:val="001A39E3"/>
    <w:rsid w:val="001B2D5C"/>
    <w:rsid w:val="001B5D9B"/>
    <w:rsid w:val="001C02A5"/>
    <w:rsid w:val="001C5472"/>
    <w:rsid w:val="001D4C0E"/>
    <w:rsid w:val="001E0DC7"/>
    <w:rsid w:val="001E4318"/>
    <w:rsid w:val="001E4C4B"/>
    <w:rsid w:val="001F32B7"/>
    <w:rsid w:val="001F4282"/>
    <w:rsid w:val="001F4E74"/>
    <w:rsid w:val="001F7E6D"/>
    <w:rsid w:val="00201EC7"/>
    <w:rsid w:val="00202B06"/>
    <w:rsid w:val="00204B1F"/>
    <w:rsid w:val="00206D58"/>
    <w:rsid w:val="00207D77"/>
    <w:rsid w:val="0021338A"/>
    <w:rsid w:val="00215EE9"/>
    <w:rsid w:val="00220B5A"/>
    <w:rsid w:val="00221E95"/>
    <w:rsid w:val="00224D70"/>
    <w:rsid w:val="00226B09"/>
    <w:rsid w:val="00246128"/>
    <w:rsid w:val="0025528B"/>
    <w:rsid w:val="0025573E"/>
    <w:rsid w:val="00275178"/>
    <w:rsid w:val="00283DE5"/>
    <w:rsid w:val="00287F9D"/>
    <w:rsid w:val="0029122A"/>
    <w:rsid w:val="002926A2"/>
    <w:rsid w:val="002A0260"/>
    <w:rsid w:val="002A1EC4"/>
    <w:rsid w:val="002A7059"/>
    <w:rsid w:val="002B0CFE"/>
    <w:rsid w:val="002B11DE"/>
    <w:rsid w:val="002C38F9"/>
    <w:rsid w:val="002D0850"/>
    <w:rsid w:val="002E380E"/>
    <w:rsid w:val="002E6801"/>
    <w:rsid w:val="002E73A0"/>
    <w:rsid w:val="002F1540"/>
    <w:rsid w:val="002F2373"/>
    <w:rsid w:val="00302B2B"/>
    <w:rsid w:val="003105F8"/>
    <w:rsid w:val="003118CE"/>
    <w:rsid w:val="003130EF"/>
    <w:rsid w:val="0031464F"/>
    <w:rsid w:val="0031666F"/>
    <w:rsid w:val="00320FA8"/>
    <w:rsid w:val="003248AD"/>
    <w:rsid w:val="00334307"/>
    <w:rsid w:val="003356F5"/>
    <w:rsid w:val="003474A0"/>
    <w:rsid w:val="00362903"/>
    <w:rsid w:val="0037279E"/>
    <w:rsid w:val="00375C22"/>
    <w:rsid w:val="00375DC5"/>
    <w:rsid w:val="003957E1"/>
    <w:rsid w:val="003963D6"/>
    <w:rsid w:val="00396493"/>
    <w:rsid w:val="003A7E0F"/>
    <w:rsid w:val="003B0196"/>
    <w:rsid w:val="003B37B5"/>
    <w:rsid w:val="003B554E"/>
    <w:rsid w:val="003C1ACB"/>
    <w:rsid w:val="003C27E2"/>
    <w:rsid w:val="003C7795"/>
    <w:rsid w:val="003D532D"/>
    <w:rsid w:val="003F25B1"/>
    <w:rsid w:val="00401F99"/>
    <w:rsid w:val="004074CC"/>
    <w:rsid w:val="00407A63"/>
    <w:rsid w:val="00414D26"/>
    <w:rsid w:val="00421878"/>
    <w:rsid w:val="00430C64"/>
    <w:rsid w:val="00431B4D"/>
    <w:rsid w:val="004369F3"/>
    <w:rsid w:val="00437C47"/>
    <w:rsid w:val="00437F67"/>
    <w:rsid w:val="004465E2"/>
    <w:rsid w:val="004513B4"/>
    <w:rsid w:val="004617FA"/>
    <w:rsid w:val="00463FED"/>
    <w:rsid w:val="00466122"/>
    <w:rsid w:val="00470ACB"/>
    <w:rsid w:val="004732C6"/>
    <w:rsid w:val="0047395C"/>
    <w:rsid w:val="0047648C"/>
    <w:rsid w:val="0048371E"/>
    <w:rsid w:val="004A04BC"/>
    <w:rsid w:val="004A1282"/>
    <w:rsid w:val="004A54D0"/>
    <w:rsid w:val="004B0C25"/>
    <w:rsid w:val="004C0EB5"/>
    <w:rsid w:val="004C254C"/>
    <w:rsid w:val="004C2BA8"/>
    <w:rsid w:val="004C7DB6"/>
    <w:rsid w:val="004D7D26"/>
    <w:rsid w:val="004E3755"/>
    <w:rsid w:val="004E6444"/>
    <w:rsid w:val="004F2414"/>
    <w:rsid w:val="004F5D2F"/>
    <w:rsid w:val="004F7503"/>
    <w:rsid w:val="0050229E"/>
    <w:rsid w:val="005023DA"/>
    <w:rsid w:val="00504079"/>
    <w:rsid w:val="00506DDF"/>
    <w:rsid w:val="00514BC0"/>
    <w:rsid w:val="00517F11"/>
    <w:rsid w:val="00523894"/>
    <w:rsid w:val="005257E1"/>
    <w:rsid w:val="0052673D"/>
    <w:rsid w:val="005268B4"/>
    <w:rsid w:val="0054186E"/>
    <w:rsid w:val="00541C51"/>
    <w:rsid w:val="00543458"/>
    <w:rsid w:val="005438EF"/>
    <w:rsid w:val="005440AC"/>
    <w:rsid w:val="005464D0"/>
    <w:rsid w:val="0056621E"/>
    <w:rsid w:val="00582FB8"/>
    <w:rsid w:val="00584C22"/>
    <w:rsid w:val="005A08C5"/>
    <w:rsid w:val="005C29F3"/>
    <w:rsid w:val="005C4FD8"/>
    <w:rsid w:val="005E005A"/>
    <w:rsid w:val="005F1F50"/>
    <w:rsid w:val="005F6714"/>
    <w:rsid w:val="00601F05"/>
    <w:rsid w:val="006054E0"/>
    <w:rsid w:val="0060554D"/>
    <w:rsid w:val="006105BB"/>
    <w:rsid w:val="00611034"/>
    <w:rsid w:val="0061123A"/>
    <w:rsid w:val="006224A7"/>
    <w:rsid w:val="00627519"/>
    <w:rsid w:val="006306D5"/>
    <w:rsid w:val="006316D5"/>
    <w:rsid w:val="00651491"/>
    <w:rsid w:val="0069355E"/>
    <w:rsid w:val="00695DB8"/>
    <w:rsid w:val="00695EC0"/>
    <w:rsid w:val="006A100D"/>
    <w:rsid w:val="006A49D9"/>
    <w:rsid w:val="006A7DBA"/>
    <w:rsid w:val="006B0594"/>
    <w:rsid w:val="006B7D6C"/>
    <w:rsid w:val="006C1CD9"/>
    <w:rsid w:val="006C77A2"/>
    <w:rsid w:val="006D1034"/>
    <w:rsid w:val="006D3B3E"/>
    <w:rsid w:val="006E4F2F"/>
    <w:rsid w:val="006E6519"/>
    <w:rsid w:val="006E680C"/>
    <w:rsid w:val="006F1C69"/>
    <w:rsid w:val="007006A5"/>
    <w:rsid w:val="0070243D"/>
    <w:rsid w:val="00703A14"/>
    <w:rsid w:val="0070414A"/>
    <w:rsid w:val="0070648B"/>
    <w:rsid w:val="00713B7D"/>
    <w:rsid w:val="0071624A"/>
    <w:rsid w:val="007170E5"/>
    <w:rsid w:val="007269A4"/>
    <w:rsid w:val="0074279C"/>
    <w:rsid w:val="00744EEC"/>
    <w:rsid w:val="0075220D"/>
    <w:rsid w:val="00753E4C"/>
    <w:rsid w:val="00761CEF"/>
    <w:rsid w:val="00767A9D"/>
    <w:rsid w:val="007706C7"/>
    <w:rsid w:val="00782E2B"/>
    <w:rsid w:val="00786D0C"/>
    <w:rsid w:val="00786E27"/>
    <w:rsid w:val="00791678"/>
    <w:rsid w:val="007A1C6C"/>
    <w:rsid w:val="007A7EDC"/>
    <w:rsid w:val="007B440A"/>
    <w:rsid w:val="007B5781"/>
    <w:rsid w:val="007C5965"/>
    <w:rsid w:val="007D1E0F"/>
    <w:rsid w:val="007E2966"/>
    <w:rsid w:val="007F4002"/>
    <w:rsid w:val="007F70E3"/>
    <w:rsid w:val="00801DB0"/>
    <w:rsid w:val="00804F55"/>
    <w:rsid w:val="008237CF"/>
    <w:rsid w:val="0083022D"/>
    <w:rsid w:val="00830231"/>
    <w:rsid w:val="00833AD4"/>
    <w:rsid w:val="00834946"/>
    <w:rsid w:val="00835B92"/>
    <w:rsid w:val="008412B1"/>
    <w:rsid w:val="008425FE"/>
    <w:rsid w:val="0084442C"/>
    <w:rsid w:val="008529D3"/>
    <w:rsid w:val="00855876"/>
    <w:rsid w:val="00856A10"/>
    <w:rsid w:val="008673FB"/>
    <w:rsid w:val="00880293"/>
    <w:rsid w:val="00885215"/>
    <w:rsid w:val="008972BB"/>
    <w:rsid w:val="00897673"/>
    <w:rsid w:val="008D15BD"/>
    <w:rsid w:val="008D3CC8"/>
    <w:rsid w:val="008E2F19"/>
    <w:rsid w:val="008E42B1"/>
    <w:rsid w:val="008F5576"/>
    <w:rsid w:val="008F7611"/>
    <w:rsid w:val="0092677F"/>
    <w:rsid w:val="0094520B"/>
    <w:rsid w:val="0095046F"/>
    <w:rsid w:val="00952677"/>
    <w:rsid w:val="00955B57"/>
    <w:rsid w:val="009604C2"/>
    <w:rsid w:val="009619EE"/>
    <w:rsid w:val="00961CB0"/>
    <w:rsid w:val="009629D6"/>
    <w:rsid w:val="009648DF"/>
    <w:rsid w:val="00967716"/>
    <w:rsid w:val="0098327F"/>
    <w:rsid w:val="00983A67"/>
    <w:rsid w:val="009918F7"/>
    <w:rsid w:val="00992663"/>
    <w:rsid w:val="009A35D3"/>
    <w:rsid w:val="009B0F74"/>
    <w:rsid w:val="009C5F23"/>
    <w:rsid w:val="009D2AFF"/>
    <w:rsid w:val="009D3951"/>
    <w:rsid w:val="009E7A02"/>
    <w:rsid w:val="009F0A13"/>
    <w:rsid w:val="009F5067"/>
    <w:rsid w:val="00A139CC"/>
    <w:rsid w:val="00A147E8"/>
    <w:rsid w:val="00A164F3"/>
    <w:rsid w:val="00A27128"/>
    <w:rsid w:val="00A30F79"/>
    <w:rsid w:val="00A3186A"/>
    <w:rsid w:val="00A5575A"/>
    <w:rsid w:val="00A6064E"/>
    <w:rsid w:val="00A65F03"/>
    <w:rsid w:val="00A6623A"/>
    <w:rsid w:val="00A8513B"/>
    <w:rsid w:val="00A90FB7"/>
    <w:rsid w:val="00A91E39"/>
    <w:rsid w:val="00A92E61"/>
    <w:rsid w:val="00A9426A"/>
    <w:rsid w:val="00AA1E95"/>
    <w:rsid w:val="00AB0625"/>
    <w:rsid w:val="00AB2493"/>
    <w:rsid w:val="00AB5BC5"/>
    <w:rsid w:val="00AB7292"/>
    <w:rsid w:val="00AC05A9"/>
    <w:rsid w:val="00AC25C3"/>
    <w:rsid w:val="00AC3EB0"/>
    <w:rsid w:val="00AC499B"/>
    <w:rsid w:val="00AD7CE6"/>
    <w:rsid w:val="00AE15CF"/>
    <w:rsid w:val="00AE2910"/>
    <w:rsid w:val="00AE6D5E"/>
    <w:rsid w:val="00AF5182"/>
    <w:rsid w:val="00AF6BA5"/>
    <w:rsid w:val="00B01003"/>
    <w:rsid w:val="00B04936"/>
    <w:rsid w:val="00B06561"/>
    <w:rsid w:val="00B1407E"/>
    <w:rsid w:val="00B1553D"/>
    <w:rsid w:val="00B329A6"/>
    <w:rsid w:val="00B34262"/>
    <w:rsid w:val="00B443A6"/>
    <w:rsid w:val="00B46ADF"/>
    <w:rsid w:val="00B62DE4"/>
    <w:rsid w:val="00B73E0D"/>
    <w:rsid w:val="00B84600"/>
    <w:rsid w:val="00B85EAB"/>
    <w:rsid w:val="00BA3E2E"/>
    <w:rsid w:val="00BA6DB1"/>
    <w:rsid w:val="00BB0B43"/>
    <w:rsid w:val="00BB2A2A"/>
    <w:rsid w:val="00BB7794"/>
    <w:rsid w:val="00BC6C17"/>
    <w:rsid w:val="00BD2C43"/>
    <w:rsid w:val="00BD2F8C"/>
    <w:rsid w:val="00BF1B54"/>
    <w:rsid w:val="00BF5DFA"/>
    <w:rsid w:val="00C03722"/>
    <w:rsid w:val="00C10026"/>
    <w:rsid w:val="00C22CDD"/>
    <w:rsid w:val="00C41326"/>
    <w:rsid w:val="00C43617"/>
    <w:rsid w:val="00C43BD5"/>
    <w:rsid w:val="00C523C8"/>
    <w:rsid w:val="00C52C8C"/>
    <w:rsid w:val="00C535B2"/>
    <w:rsid w:val="00C638AC"/>
    <w:rsid w:val="00C740DF"/>
    <w:rsid w:val="00C820A2"/>
    <w:rsid w:val="00C84380"/>
    <w:rsid w:val="00C96840"/>
    <w:rsid w:val="00C97A01"/>
    <w:rsid w:val="00C97AC6"/>
    <w:rsid w:val="00CA2393"/>
    <w:rsid w:val="00CA31A3"/>
    <w:rsid w:val="00CA6397"/>
    <w:rsid w:val="00CB3FB5"/>
    <w:rsid w:val="00CB466E"/>
    <w:rsid w:val="00CC31D8"/>
    <w:rsid w:val="00CE3B8D"/>
    <w:rsid w:val="00CE5307"/>
    <w:rsid w:val="00CE5924"/>
    <w:rsid w:val="00CE6481"/>
    <w:rsid w:val="00CF1A0C"/>
    <w:rsid w:val="00CF26CD"/>
    <w:rsid w:val="00CF462B"/>
    <w:rsid w:val="00CF63F6"/>
    <w:rsid w:val="00D00DE1"/>
    <w:rsid w:val="00D06D12"/>
    <w:rsid w:val="00D2532E"/>
    <w:rsid w:val="00D256CC"/>
    <w:rsid w:val="00D30330"/>
    <w:rsid w:val="00D44E5E"/>
    <w:rsid w:val="00D51B60"/>
    <w:rsid w:val="00D63562"/>
    <w:rsid w:val="00D6484A"/>
    <w:rsid w:val="00D6761D"/>
    <w:rsid w:val="00D847D2"/>
    <w:rsid w:val="00D91D42"/>
    <w:rsid w:val="00D97ABF"/>
    <w:rsid w:val="00DA0032"/>
    <w:rsid w:val="00DA4EC4"/>
    <w:rsid w:val="00DB298D"/>
    <w:rsid w:val="00DB64D9"/>
    <w:rsid w:val="00DB6E1D"/>
    <w:rsid w:val="00DC1C81"/>
    <w:rsid w:val="00DC313D"/>
    <w:rsid w:val="00E0546C"/>
    <w:rsid w:val="00E34C58"/>
    <w:rsid w:val="00E43BC9"/>
    <w:rsid w:val="00E45EEF"/>
    <w:rsid w:val="00E47F0A"/>
    <w:rsid w:val="00E61382"/>
    <w:rsid w:val="00E65604"/>
    <w:rsid w:val="00E72094"/>
    <w:rsid w:val="00E72A61"/>
    <w:rsid w:val="00E93810"/>
    <w:rsid w:val="00E95836"/>
    <w:rsid w:val="00EA43F6"/>
    <w:rsid w:val="00EB3D02"/>
    <w:rsid w:val="00EC163F"/>
    <w:rsid w:val="00EC17F9"/>
    <w:rsid w:val="00ED05F4"/>
    <w:rsid w:val="00ED2681"/>
    <w:rsid w:val="00ED69D0"/>
    <w:rsid w:val="00EE5D60"/>
    <w:rsid w:val="00EF0155"/>
    <w:rsid w:val="00EF0C5C"/>
    <w:rsid w:val="00EF5E63"/>
    <w:rsid w:val="00F02185"/>
    <w:rsid w:val="00F035D5"/>
    <w:rsid w:val="00F15E45"/>
    <w:rsid w:val="00F325DC"/>
    <w:rsid w:val="00F35988"/>
    <w:rsid w:val="00F360DB"/>
    <w:rsid w:val="00F41846"/>
    <w:rsid w:val="00F4400A"/>
    <w:rsid w:val="00F45F71"/>
    <w:rsid w:val="00F47263"/>
    <w:rsid w:val="00F50DB1"/>
    <w:rsid w:val="00F50EE7"/>
    <w:rsid w:val="00F636AF"/>
    <w:rsid w:val="00F9465D"/>
    <w:rsid w:val="00FA5C1B"/>
    <w:rsid w:val="00FB32BA"/>
    <w:rsid w:val="00FB4C86"/>
    <w:rsid w:val="00FB778B"/>
    <w:rsid w:val="00FC2DA7"/>
    <w:rsid w:val="00FD2E19"/>
    <w:rsid w:val="00FD6DF6"/>
    <w:rsid w:val="011C22B3"/>
    <w:rsid w:val="04B25CEA"/>
    <w:rsid w:val="0627C115"/>
    <w:rsid w:val="06FA141C"/>
    <w:rsid w:val="0777DAA2"/>
    <w:rsid w:val="0FF0DCBA"/>
    <w:rsid w:val="1275D35A"/>
    <w:rsid w:val="12A14C5D"/>
    <w:rsid w:val="1A67875D"/>
    <w:rsid w:val="1BD8E771"/>
    <w:rsid w:val="1C273DD0"/>
    <w:rsid w:val="1CF45CB6"/>
    <w:rsid w:val="1E39DD9A"/>
    <w:rsid w:val="20DBC527"/>
    <w:rsid w:val="218718A7"/>
    <w:rsid w:val="251D481F"/>
    <w:rsid w:val="25722582"/>
    <w:rsid w:val="25D80233"/>
    <w:rsid w:val="25E0A9E8"/>
    <w:rsid w:val="29ABA279"/>
    <w:rsid w:val="2A36F7A5"/>
    <w:rsid w:val="2F2632A6"/>
    <w:rsid w:val="3149F460"/>
    <w:rsid w:val="32AA7CD3"/>
    <w:rsid w:val="349897DE"/>
    <w:rsid w:val="36B4B5D8"/>
    <w:rsid w:val="36D41184"/>
    <w:rsid w:val="379A2B08"/>
    <w:rsid w:val="386993E3"/>
    <w:rsid w:val="3893A4AA"/>
    <w:rsid w:val="3961A5A2"/>
    <w:rsid w:val="39761213"/>
    <w:rsid w:val="39AF76D9"/>
    <w:rsid w:val="39CA9E03"/>
    <w:rsid w:val="3A178851"/>
    <w:rsid w:val="3C104190"/>
    <w:rsid w:val="3DB4254E"/>
    <w:rsid w:val="3E009670"/>
    <w:rsid w:val="3F67F93C"/>
    <w:rsid w:val="3FA9002E"/>
    <w:rsid w:val="436AAE93"/>
    <w:rsid w:val="459D9FA1"/>
    <w:rsid w:val="46420F8A"/>
    <w:rsid w:val="49D0CB8F"/>
    <w:rsid w:val="49D734EB"/>
    <w:rsid w:val="4A6133E2"/>
    <w:rsid w:val="4B9A7EDF"/>
    <w:rsid w:val="4BC9E08C"/>
    <w:rsid w:val="4E3AF4ED"/>
    <w:rsid w:val="4EE66879"/>
    <w:rsid w:val="50DD89D5"/>
    <w:rsid w:val="522FDD22"/>
    <w:rsid w:val="5D2E0AF0"/>
    <w:rsid w:val="5D37C212"/>
    <w:rsid w:val="5F144DF1"/>
    <w:rsid w:val="6073660E"/>
    <w:rsid w:val="60F32DAC"/>
    <w:rsid w:val="6105F77A"/>
    <w:rsid w:val="620C2A21"/>
    <w:rsid w:val="637C202B"/>
    <w:rsid w:val="643B25FB"/>
    <w:rsid w:val="657E3FF9"/>
    <w:rsid w:val="664A1D9B"/>
    <w:rsid w:val="670872D4"/>
    <w:rsid w:val="6D97948B"/>
    <w:rsid w:val="6DA7B0E2"/>
    <w:rsid w:val="7075DB32"/>
    <w:rsid w:val="70941E41"/>
    <w:rsid w:val="70A9AABF"/>
    <w:rsid w:val="74C1A056"/>
    <w:rsid w:val="7704D3C5"/>
    <w:rsid w:val="78E06AB8"/>
    <w:rsid w:val="7CB4888B"/>
    <w:rsid w:val="7F1170C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5A9CC"/>
  <w15:docId w15:val="{F4E6D892-58C8-49A7-B08F-0C827D26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39"/>
    <w:rPr>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2"/>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EXTE-NORMAL">
    <w:name w:val="TEXTE - NORMAL"/>
    <w:basedOn w:val="Normal"/>
    <w:qFormat/>
    <w:rsid w:val="006007FC"/>
    <w:pPr>
      <w:jc w:val="both"/>
    </w:pPr>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6007FC"/>
    <w:rPr>
      <w:rFonts w:eastAsia="Times New Roman"/>
      <w:sz w:val="22"/>
      <w:szCs w:val="22"/>
      <w:lang w:val="en-US" w:eastAsia="zh-CN"/>
    </w:rPr>
  </w:style>
  <w:style w:type="character" w:customStyle="1" w:styleId="NoSpacingChar">
    <w:name w:val="No Spacing Char"/>
    <w:link w:val="NoSpacing"/>
    <w:uiPriority w:val="1"/>
    <w:rsid w:val="006007FC"/>
    <w:rPr>
      <w:rFonts w:ascii="Tahoma" w:eastAsia="Times New Roman" w:hAnsi="Tahoma"/>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semiHidden/>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eastAsia="Times New Roman" w:cs="Times New Roman (Titres CS)"/>
      <w:b/>
      <w:caps/>
      <w:color w:val="1CAF96"/>
      <w:sz w:val="32"/>
      <w:szCs w:val="32"/>
      <w:lang w:val="fr-FR" w:eastAsia="en-US"/>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link w:val="TEXT-LEVEL1Char"/>
    <w:qFormat/>
    <w:rsid w:val="0098745A"/>
    <w:pPr>
      <w:spacing w:before="240" w:after="240"/>
    </w:pPr>
    <w:rPr>
      <w:lang w:val="en-US"/>
    </w:rPr>
  </w:style>
  <w:style w:type="paragraph" w:styleId="ListParagraph">
    <w:name w:val="List Paragraph"/>
    <w:basedOn w:val="Normal"/>
    <w:link w:val="ListParagraphChar"/>
    <w:uiPriority w:val="34"/>
    <w:qFormat/>
    <w:rsid w:val="00AD7804"/>
    <w:pPr>
      <w:ind w:left="720"/>
      <w:contextualSpacing/>
    </w:pPr>
  </w:style>
  <w:style w:type="paragraph" w:customStyle="1" w:styleId="BULLETPOINTS">
    <w:name w:val="BULLET POINTS"/>
    <w:basedOn w:val="ListParagraph"/>
    <w:qFormat/>
    <w:rsid w:val="006007FC"/>
    <w:pPr>
      <w:numPr>
        <w:numId w:val="1"/>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semiHidden/>
    <w:rsid w:val="006007FC"/>
    <w:rPr>
      <w:rFonts w:ascii="Tahoma" w:eastAsia="Times New Roman" w:hAnsi="Tahoma" w:cs="Times New Roman"/>
      <w:color w:val="1F3763"/>
    </w:rPr>
  </w:style>
  <w:style w:type="table" w:styleId="TableGrid">
    <w:name w:val="Table Grid"/>
    <w:basedOn w:val="TableNormal"/>
    <w:uiPriority w:val="59"/>
    <w:rsid w:val="005E0D08"/>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C0CBF"/>
    <w:rPr>
      <w:sz w:val="16"/>
      <w:szCs w:val="16"/>
    </w:rPr>
  </w:style>
  <w:style w:type="paragraph" w:styleId="CommentText">
    <w:name w:val="annotation text"/>
    <w:basedOn w:val="Normal"/>
    <w:link w:val="CommentTextChar"/>
    <w:uiPriority w:val="99"/>
    <w:unhideWhenUsed/>
    <w:rsid w:val="008C0CBF"/>
    <w:rPr>
      <w:sz w:val="20"/>
      <w:szCs w:val="20"/>
    </w:rPr>
  </w:style>
  <w:style w:type="character" w:customStyle="1" w:styleId="CommentTextChar">
    <w:name w:val="Comment Text Char"/>
    <w:link w:val="CommentText"/>
    <w:uiPriority w:val="99"/>
    <w:rsid w:val="008C0CBF"/>
    <w:rPr>
      <w:rFonts w:ascii="Tahoma" w:hAnsi="Tahoma"/>
      <w:lang w:val="fr-FR" w:eastAsia="en-US"/>
    </w:rPr>
  </w:style>
  <w:style w:type="paragraph" w:styleId="CommentSubject">
    <w:name w:val="annotation subject"/>
    <w:basedOn w:val="CommentText"/>
    <w:next w:val="CommentText"/>
    <w:link w:val="CommentSubjectChar"/>
    <w:uiPriority w:val="99"/>
    <w:semiHidden/>
    <w:unhideWhenUsed/>
    <w:rsid w:val="008C0CBF"/>
    <w:rPr>
      <w:b/>
      <w:bCs/>
    </w:rPr>
  </w:style>
  <w:style w:type="character" w:customStyle="1" w:styleId="CommentSubjectChar">
    <w:name w:val="Comment Subject Char"/>
    <w:link w:val="CommentSubject"/>
    <w:uiPriority w:val="99"/>
    <w:semiHidden/>
    <w:rsid w:val="008C0CBF"/>
    <w:rPr>
      <w:rFonts w:ascii="Tahoma" w:hAnsi="Tahoma"/>
      <w:b/>
      <w:bCs/>
      <w:lang w:val="fr-FR" w:eastAsia="en-US"/>
    </w:rPr>
  </w:style>
  <w:style w:type="character" w:customStyle="1" w:styleId="UnresolvedMention1">
    <w:name w:val="Unresolved Mention1"/>
    <w:uiPriority w:val="99"/>
    <w:rsid w:val="00310898"/>
    <w:rPr>
      <w:color w:val="605E5C"/>
      <w:shd w:val="clear" w:color="auto" w:fill="E1DFDD"/>
    </w:rPr>
  </w:style>
  <w:style w:type="character" w:styleId="FollowedHyperlink">
    <w:name w:val="FollowedHyperlink"/>
    <w:uiPriority w:val="99"/>
    <w:semiHidden/>
    <w:unhideWhenUsed/>
    <w:rsid w:val="005E20DD"/>
    <w:rPr>
      <w:color w:val="954F72"/>
      <w:u w:val="single"/>
    </w:rPr>
  </w:style>
  <w:style w:type="paragraph" w:styleId="Revision">
    <w:name w:val="Revision"/>
    <w:hidden/>
    <w:uiPriority w:val="99"/>
    <w:semiHidden/>
    <w:rsid w:val="009B2679"/>
    <w:rPr>
      <w:sz w:val="22"/>
      <w:szCs w:val="24"/>
      <w:lang w:val="fr-FR" w:eastAsia="en-US"/>
    </w:rPr>
  </w:style>
  <w:style w:type="character" w:customStyle="1" w:styleId="cf01">
    <w:name w:val="cf01"/>
    <w:rsid w:val="007A103D"/>
    <w:rPr>
      <w:rFonts w:ascii="Segoe UI" w:hAnsi="Segoe UI" w:cs="Segoe UI" w:hint="default"/>
      <w:sz w:val="18"/>
      <w:szCs w:val="18"/>
    </w:rPr>
  </w:style>
  <w:style w:type="character" w:customStyle="1" w:styleId="Mention1">
    <w:name w:val="Mention1"/>
    <w:uiPriority w:val="99"/>
    <w:unhideWhenUsed/>
    <w:rsid w:val="00B273C0"/>
    <w:rPr>
      <w:color w:val="2B579A"/>
      <w:shd w:val="clear" w:color="auto" w:fill="E1DFDD"/>
    </w:rPr>
  </w:style>
  <w:style w:type="character" w:customStyle="1" w:styleId="cf11">
    <w:name w:val="cf11"/>
    <w:rsid w:val="007E4CCC"/>
    <w:rPr>
      <w:rFonts w:ascii="Segoe UI" w:hAnsi="Segoe UI" w:cs="Segoe UI" w:hint="default"/>
      <w:sz w:val="18"/>
      <w:szCs w:val="18"/>
    </w:rPr>
  </w:style>
  <w:style w:type="paragraph" w:styleId="BodyText">
    <w:name w:val="Body Text"/>
    <w:basedOn w:val="Normal"/>
    <w:link w:val="BodyTextChar"/>
    <w:uiPriority w:val="1"/>
    <w:qFormat/>
    <w:rsid w:val="006D6407"/>
    <w:pPr>
      <w:widowControl w:val="0"/>
      <w:autoSpaceDE w:val="0"/>
      <w:autoSpaceDN w:val="0"/>
    </w:pPr>
    <w:rPr>
      <w:rFonts w:ascii="Microsoft Sans Serif" w:eastAsia="Microsoft Sans Serif" w:hAnsi="Microsoft Sans Serif" w:cs="Microsoft Sans Serif"/>
      <w:sz w:val="20"/>
      <w:szCs w:val="20"/>
      <w:lang w:val="en-US"/>
    </w:rPr>
  </w:style>
  <w:style w:type="character" w:customStyle="1" w:styleId="BodyTextChar">
    <w:name w:val="Body Text Char"/>
    <w:link w:val="BodyText"/>
    <w:uiPriority w:val="1"/>
    <w:rsid w:val="006D6407"/>
    <w:rPr>
      <w:rFonts w:ascii="Microsoft Sans Serif" w:eastAsia="Microsoft Sans Serif" w:hAnsi="Microsoft Sans Serif" w:cs="Microsoft Sans Serif"/>
      <w:lang w:val="en-US" w:eastAsia="en-US"/>
    </w:rPr>
  </w:style>
  <w:style w:type="character" w:customStyle="1" w:styleId="TEXT-LEVEL1Char">
    <w:name w:val="TEXT - LEVEL 1 Char"/>
    <w:link w:val="TEXT-LEVEL1"/>
    <w:rsid w:val="00255E00"/>
    <w:rPr>
      <w:rFonts w:ascii="Tahoma" w:hAnsi="Tahoma"/>
      <w:sz w:val="22"/>
      <w:szCs w:val="24"/>
      <w:lang w:val="en-US" w:eastAsia="en-US"/>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link w:val="FootnoteText"/>
    <w:uiPriority w:val="99"/>
    <w:locked/>
    <w:rsid w:val="00111B08"/>
    <w:rPr>
      <w:lang w:val="en-U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Footnote Text2,Footnote Text11"/>
    <w:basedOn w:val="Normal"/>
    <w:link w:val="FootnoteTextChar"/>
    <w:uiPriority w:val="99"/>
    <w:unhideWhenUsed/>
    <w:qFormat/>
    <w:rsid w:val="00111B08"/>
    <w:rPr>
      <w:rFonts w:ascii="Calibri" w:hAnsi="Calibri"/>
      <w:sz w:val="20"/>
      <w:szCs w:val="20"/>
      <w:lang w:val="en-US" w:eastAsia="fr-FR"/>
    </w:rPr>
  </w:style>
  <w:style w:type="character" w:customStyle="1" w:styleId="FootnoteTextChar1">
    <w:name w:val="Footnote Text Char1"/>
    <w:uiPriority w:val="99"/>
    <w:semiHidden/>
    <w:rsid w:val="00111B08"/>
    <w:rPr>
      <w:rFonts w:ascii="Tahoma" w:hAnsi="Tahoma"/>
      <w:lang w:val="fr-FR" w:eastAsia="en-US"/>
    </w:rPr>
  </w:style>
  <w:style w:type="character" w:styleId="FootnoteReference">
    <w:name w:val="footnote reference"/>
    <w:aliases w:val="Footnote Refernece,BVI fnr,Fußnotenzeichen_Raxen,callout,Footnote Reference Number,Footnote symbol,Footnote reference number,Footnote,Times 10 Point,Exposant 3 Point,Ref,de nota al pie,note TESI,SUPERS,EN Footnote text, BVI fnr"/>
    <w:uiPriority w:val="99"/>
    <w:unhideWhenUsed/>
    <w:qFormat/>
    <w:rsid w:val="00111B08"/>
    <w:rPr>
      <w:vertAlign w:val="superscript"/>
    </w:rPr>
  </w:style>
  <w:style w:type="character" w:customStyle="1" w:styleId="ListParagraphChar">
    <w:name w:val="List Paragraph Char"/>
    <w:link w:val="ListParagraph"/>
    <w:uiPriority w:val="34"/>
    <w:qFormat/>
    <w:locked/>
    <w:rsid w:val="00B81FB8"/>
    <w:rPr>
      <w:rFonts w:ascii="Tahoma" w:hAnsi="Tahoma"/>
      <w:sz w:val="22"/>
      <w:szCs w:val="24"/>
      <w:lang w:val="fr-FR" w:eastAsia="en-US"/>
    </w:rPr>
  </w:style>
  <w:style w:type="paragraph" w:styleId="EndnoteText">
    <w:name w:val="endnote text"/>
    <w:basedOn w:val="Normal"/>
    <w:link w:val="EndnoteTextChar"/>
    <w:uiPriority w:val="99"/>
    <w:semiHidden/>
    <w:unhideWhenUsed/>
    <w:rsid w:val="00F70611"/>
    <w:rPr>
      <w:sz w:val="20"/>
      <w:szCs w:val="20"/>
    </w:rPr>
  </w:style>
  <w:style w:type="character" w:customStyle="1" w:styleId="EndnoteTextChar">
    <w:name w:val="Endnote Text Char"/>
    <w:link w:val="EndnoteText"/>
    <w:uiPriority w:val="99"/>
    <w:semiHidden/>
    <w:rsid w:val="00F70611"/>
    <w:rPr>
      <w:rFonts w:ascii="Tahoma" w:hAnsi="Tahoma"/>
      <w:lang w:val="fr-FR" w:eastAsia="en-US"/>
    </w:rPr>
  </w:style>
  <w:style w:type="character" w:styleId="EndnoteReference">
    <w:name w:val="endnote reference"/>
    <w:uiPriority w:val="99"/>
    <w:semiHidden/>
    <w:unhideWhenUsed/>
    <w:rsid w:val="00F70611"/>
    <w:rPr>
      <w:vertAlign w:val="superscript"/>
    </w:rPr>
  </w:style>
  <w:style w:type="character" w:styleId="Strong">
    <w:name w:val="Strong"/>
    <w:uiPriority w:val="22"/>
    <w:qFormat/>
    <w:rsid w:val="00796661"/>
    <w:rPr>
      <w:b/>
      <w:bCs/>
    </w:rPr>
  </w:style>
  <w:style w:type="table" w:customStyle="1" w:styleId="1">
    <w:name w:val="1"/>
    <w:basedOn w:val="TableNormal"/>
    <w:rsid w:val="00853ABE"/>
    <w:pPr>
      <w:spacing w:line="276" w:lineRule="auto"/>
    </w:pPr>
    <w:rPr>
      <w:rFonts w:ascii="Arial" w:eastAsia="Arial" w:hAnsi="Arial" w:cs="Arial"/>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1A3C"/>
    <w:rPr>
      <w:rFonts w:ascii="Segoe UI" w:hAnsi="Segoe UI" w:cs="Segoe UI"/>
      <w:sz w:val="18"/>
      <w:szCs w:val="18"/>
    </w:rPr>
  </w:style>
  <w:style w:type="character" w:customStyle="1" w:styleId="BalloonTextChar">
    <w:name w:val="Balloon Text Char"/>
    <w:link w:val="BalloonText"/>
    <w:uiPriority w:val="99"/>
    <w:semiHidden/>
    <w:rsid w:val="00341A3C"/>
    <w:rPr>
      <w:rFonts w:ascii="Segoe UI" w:hAnsi="Segoe UI" w:cs="Segoe UI"/>
      <w:sz w:val="18"/>
      <w:szCs w:val="18"/>
      <w:lang w:val="fr-FR" w:eastAsia="en-US"/>
    </w:rPr>
  </w:style>
  <w:style w:type="character" w:styleId="UnresolvedMention">
    <w:name w:val="Unresolved Mention"/>
    <w:uiPriority w:val="99"/>
    <w:semiHidden/>
    <w:unhideWhenUsed/>
    <w:rsid w:val="00D553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paragraph" w:customStyle="1" w:styleId="Body">
    <w:name w:val="Body"/>
    <w:rsid w:val="00123C1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7346">
      <w:bodyDiv w:val="1"/>
      <w:marLeft w:val="0"/>
      <w:marRight w:val="0"/>
      <w:marTop w:val="0"/>
      <w:marBottom w:val="0"/>
      <w:divBdr>
        <w:top w:val="none" w:sz="0" w:space="0" w:color="auto"/>
        <w:left w:val="none" w:sz="0" w:space="0" w:color="auto"/>
        <w:bottom w:val="none" w:sz="0" w:space="0" w:color="auto"/>
        <w:right w:val="none" w:sz="0" w:space="0" w:color="auto"/>
      </w:divBdr>
    </w:div>
    <w:div w:id="23334096">
      <w:bodyDiv w:val="1"/>
      <w:marLeft w:val="0"/>
      <w:marRight w:val="0"/>
      <w:marTop w:val="0"/>
      <w:marBottom w:val="0"/>
      <w:divBdr>
        <w:top w:val="none" w:sz="0" w:space="0" w:color="auto"/>
        <w:left w:val="none" w:sz="0" w:space="0" w:color="auto"/>
        <w:bottom w:val="none" w:sz="0" w:space="0" w:color="auto"/>
        <w:right w:val="none" w:sz="0" w:space="0" w:color="auto"/>
      </w:divBdr>
      <w:divsChild>
        <w:div w:id="487602403">
          <w:marLeft w:val="0"/>
          <w:marRight w:val="0"/>
          <w:marTop w:val="0"/>
          <w:marBottom w:val="0"/>
          <w:divBdr>
            <w:top w:val="none" w:sz="0" w:space="0" w:color="auto"/>
            <w:left w:val="none" w:sz="0" w:space="0" w:color="auto"/>
            <w:bottom w:val="none" w:sz="0" w:space="0" w:color="auto"/>
            <w:right w:val="none" w:sz="0" w:space="0" w:color="auto"/>
          </w:divBdr>
          <w:divsChild>
            <w:div w:id="5895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3803">
      <w:bodyDiv w:val="1"/>
      <w:marLeft w:val="0"/>
      <w:marRight w:val="0"/>
      <w:marTop w:val="0"/>
      <w:marBottom w:val="0"/>
      <w:divBdr>
        <w:top w:val="none" w:sz="0" w:space="0" w:color="auto"/>
        <w:left w:val="none" w:sz="0" w:space="0" w:color="auto"/>
        <w:bottom w:val="none" w:sz="0" w:space="0" w:color="auto"/>
        <w:right w:val="none" w:sz="0" w:space="0" w:color="auto"/>
      </w:divBdr>
    </w:div>
    <w:div w:id="76177234">
      <w:bodyDiv w:val="1"/>
      <w:marLeft w:val="0"/>
      <w:marRight w:val="0"/>
      <w:marTop w:val="0"/>
      <w:marBottom w:val="0"/>
      <w:divBdr>
        <w:top w:val="none" w:sz="0" w:space="0" w:color="auto"/>
        <w:left w:val="none" w:sz="0" w:space="0" w:color="auto"/>
        <w:bottom w:val="none" w:sz="0" w:space="0" w:color="auto"/>
        <w:right w:val="none" w:sz="0" w:space="0" w:color="auto"/>
      </w:divBdr>
    </w:div>
    <w:div w:id="127937148">
      <w:bodyDiv w:val="1"/>
      <w:marLeft w:val="0"/>
      <w:marRight w:val="0"/>
      <w:marTop w:val="0"/>
      <w:marBottom w:val="0"/>
      <w:divBdr>
        <w:top w:val="none" w:sz="0" w:space="0" w:color="auto"/>
        <w:left w:val="none" w:sz="0" w:space="0" w:color="auto"/>
        <w:bottom w:val="none" w:sz="0" w:space="0" w:color="auto"/>
        <w:right w:val="none" w:sz="0" w:space="0" w:color="auto"/>
      </w:divBdr>
    </w:div>
    <w:div w:id="147596316">
      <w:bodyDiv w:val="1"/>
      <w:marLeft w:val="0"/>
      <w:marRight w:val="0"/>
      <w:marTop w:val="0"/>
      <w:marBottom w:val="0"/>
      <w:divBdr>
        <w:top w:val="none" w:sz="0" w:space="0" w:color="auto"/>
        <w:left w:val="none" w:sz="0" w:space="0" w:color="auto"/>
        <w:bottom w:val="none" w:sz="0" w:space="0" w:color="auto"/>
        <w:right w:val="none" w:sz="0" w:space="0" w:color="auto"/>
      </w:divBdr>
    </w:div>
    <w:div w:id="201989176">
      <w:bodyDiv w:val="1"/>
      <w:marLeft w:val="0"/>
      <w:marRight w:val="0"/>
      <w:marTop w:val="0"/>
      <w:marBottom w:val="0"/>
      <w:divBdr>
        <w:top w:val="none" w:sz="0" w:space="0" w:color="auto"/>
        <w:left w:val="none" w:sz="0" w:space="0" w:color="auto"/>
        <w:bottom w:val="none" w:sz="0" w:space="0" w:color="auto"/>
        <w:right w:val="none" w:sz="0" w:space="0" w:color="auto"/>
      </w:divBdr>
      <w:divsChild>
        <w:div w:id="1547839434">
          <w:marLeft w:val="0"/>
          <w:marRight w:val="0"/>
          <w:marTop w:val="0"/>
          <w:marBottom w:val="0"/>
          <w:divBdr>
            <w:top w:val="none" w:sz="0" w:space="0" w:color="auto"/>
            <w:left w:val="none" w:sz="0" w:space="0" w:color="auto"/>
            <w:bottom w:val="none" w:sz="0" w:space="0" w:color="auto"/>
            <w:right w:val="none" w:sz="0" w:space="0" w:color="auto"/>
          </w:divBdr>
          <w:divsChild>
            <w:div w:id="1491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9374">
      <w:bodyDiv w:val="1"/>
      <w:marLeft w:val="0"/>
      <w:marRight w:val="0"/>
      <w:marTop w:val="0"/>
      <w:marBottom w:val="0"/>
      <w:divBdr>
        <w:top w:val="none" w:sz="0" w:space="0" w:color="auto"/>
        <w:left w:val="none" w:sz="0" w:space="0" w:color="auto"/>
        <w:bottom w:val="none" w:sz="0" w:space="0" w:color="auto"/>
        <w:right w:val="none" w:sz="0" w:space="0" w:color="auto"/>
      </w:divBdr>
      <w:divsChild>
        <w:div w:id="32927196">
          <w:marLeft w:val="2520"/>
          <w:marRight w:val="0"/>
          <w:marTop w:val="0"/>
          <w:marBottom w:val="120"/>
          <w:divBdr>
            <w:top w:val="none" w:sz="0" w:space="0" w:color="auto"/>
            <w:left w:val="none" w:sz="0" w:space="0" w:color="auto"/>
            <w:bottom w:val="none" w:sz="0" w:space="0" w:color="auto"/>
            <w:right w:val="none" w:sz="0" w:space="0" w:color="auto"/>
          </w:divBdr>
        </w:div>
        <w:div w:id="350689221">
          <w:marLeft w:val="2520"/>
          <w:marRight w:val="0"/>
          <w:marTop w:val="0"/>
          <w:marBottom w:val="120"/>
          <w:divBdr>
            <w:top w:val="none" w:sz="0" w:space="0" w:color="auto"/>
            <w:left w:val="none" w:sz="0" w:space="0" w:color="auto"/>
            <w:bottom w:val="none" w:sz="0" w:space="0" w:color="auto"/>
            <w:right w:val="none" w:sz="0" w:space="0" w:color="auto"/>
          </w:divBdr>
        </w:div>
        <w:div w:id="670525793">
          <w:marLeft w:val="2520"/>
          <w:marRight w:val="0"/>
          <w:marTop w:val="0"/>
          <w:marBottom w:val="120"/>
          <w:divBdr>
            <w:top w:val="none" w:sz="0" w:space="0" w:color="auto"/>
            <w:left w:val="none" w:sz="0" w:space="0" w:color="auto"/>
            <w:bottom w:val="none" w:sz="0" w:space="0" w:color="auto"/>
            <w:right w:val="none" w:sz="0" w:space="0" w:color="auto"/>
          </w:divBdr>
        </w:div>
        <w:div w:id="1025601024">
          <w:marLeft w:val="2520"/>
          <w:marRight w:val="0"/>
          <w:marTop w:val="0"/>
          <w:marBottom w:val="120"/>
          <w:divBdr>
            <w:top w:val="none" w:sz="0" w:space="0" w:color="auto"/>
            <w:left w:val="none" w:sz="0" w:space="0" w:color="auto"/>
            <w:bottom w:val="none" w:sz="0" w:space="0" w:color="auto"/>
            <w:right w:val="none" w:sz="0" w:space="0" w:color="auto"/>
          </w:divBdr>
        </w:div>
        <w:div w:id="1196886112">
          <w:marLeft w:val="2520"/>
          <w:marRight w:val="0"/>
          <w:marTop w:val="0"/>
          <w:marBottom w:val="120"/>
          <w:divBdr>
            <w:top w:val="none" w:sz="0" w:space="0" w:color="auto"/>
            <w:left w:val="none" w:sz="0" w:space="0" w:color="auto"/>
            <w:bottom w:val="none" w:sz="0" w:space="0" w:color="auto"/>
            <w:right w:val="none" w:sz="0" w:space="0" w:color="auto"/>
          </w:divBdr>
        </w:div>
        <w:div w:id="1612012571">
          <w:marLeft w:val="2520"/>
          <w:marRight w:val="0"/>
          <w:marTop w:val="0"/>
          <w:marBottom w:val="120"/>
          <w:divBdr>
            <w:top w:val="none" w:sz="0" w:space="0" w:color="auto"/>
            <w:left w:val="none" w:sz="0" w:space="0" w:color="auto"/>
            <w:bottom w:val="none" w:sz="0" w:space="0" w:color="auto"/>
            <w:right w:val="none" w:sz="0" w:space="0" w:color="auto"/>
          </w:divBdr>
        </w:div>
      </w:divsChild>
    </w:div>
    <w:div w:id="224801904">
      <w:bodyDiv w:val="1"/>
      <w:marLeft w:val="0"/>
      <w:marRight w:val="0"/>
      <w:marTop w:val="0"/>
      <w:marBottom w:val="0"/>
      <w:divBdr>
        <w:top w:val="none" w:sz="0" w:space="0" w:color="auto"/>
        <w:left w:val="none" w:sz="0" w:space="0" w:color="auto"/>
        <w:bottom w:val="none" w:sz="0" w:space="0" w:color="auto"/>
        <w:right w:val="none" w:sz="0" w:space="0" w:color="auto"/>
      </w:divBdr>
    </w:div>
    <w:div w:id="271329638">
      <w:bodyDiv w:val="1"/>
      <w:marLeft w:val="0"/>
      <w:marRight w:val="0"/>
      <w:marTop w:val="0"/>
      <w:marBottom w:val="0"/>
      <w:divBdr>
        <w:top w:val="none" w:sz="0" w:space="0" w:color="auto"/>
        <w:left w:val="none" w:sz="0" w:space="0" w:color="auto"/>
        <w:bottom w:val="none" w:sz="0" w:space="0" w:color="auto"/>
        <w:right w:val="none" w:sz="0" w:space="0" w:color="auto"/>
      </w:divBdr>
    </w:div>
    <w:div w:id="272136747">
      <w:bodyDiv w:val="1"/>
      <w:marLeft w:val="0"/>
      <w:marRight w:val="0"/>
      <w:marTop w:val="0"/>
      <w:marBottom w:val="0"/>
      <w:divBdr>
        <w:top w:val="none" w:sz="0" w:space="0" w:color="auto"/>
        <w:left w:val="none" w:sz="0" w:space="0" w:color="auto"/>
        <w:bottom w:val="none" w:sz="0" w:space="0" w:color="auto"/>
        <w:right w:val="none" w:sz="0" w:space="0" w:color="auto"/>
      </w:divBdr>
    </w:div>
    <w:div w:id="282155044">
      <w:bodyDiv w:val="1"/>
      <w:marLeft w:val="0"/>
      <w:marRight w:val="0"/>
      <w:marTop w:val="0"/>
      <w:marBottom w:val="0"/>
      <w:divBdr>
        <w:top w:val="none" w:sz="0" w:space="0" w:color="auto"/>
        <w:left w:val="none" w:sz="0" w:space="0" w:color="auto"/>
        <w:bottom w:val="none" w:sz="0" w:space="0" w:color="auto"/>
        <w:right w:val="none" w:sz="0" w:space="0" w:color="auto"/>
      </w:divBdr>
    </w:div>
    <w:div w:id="331683697">
      <w:bodyDiv w:val="1"/>
      <w:marLeft w:val="0"/>
      <w:marRight w:val="0"/>
      <w:marTop w:val="0"/>
      <w:marBottom w:val="0"/>
      <w:divBdr>
        <w:top w:val="none" w:sz="0" w:space="0" w:color="auto"/>
        <w:left w:val="none" w:sz="0" w:space="0" w:color="auto"/>
        <w:bottom w:val="none" w:sz="0" w:space="0" w:color="auto"/>
        <w:right w:val="none" w:sz="0" w:space="0" w:color="auto"/>
      </w:divBdr>
    </w:div>
    <w:div w:id="337971874">
      <w:bodyDiv w:val="1"/>
      <w:marLeft w:val="0"/>
      <w:marRight w:val="0"/>
      <w:marTop w:val="0"/>
      <w:marBottom w:val="0"/>
      <w:divBdr>
        <w:top w:val="none" w:sz="0" w:space="0" w:color="auto"/>
        <w:left w:val="none" w:sz="0" w:space="0" w:color="auto"/>
        <w:bottom w:val="none" w:sz="0" w:space="0" w:color="auto"/>
        <w:right w:val="none" w:sz="0" w:space="0" w:color="auto"/>
      </w:divBdr>
    </w:div>
    <w:div w:id="359665238">
      <w:bodyDiv w:val="1"/>
      <w:marLeft w:val="0"/>
      <w:marRight w:val="0"/>
      <w:marTop w:val="0"/>
      <w:marBottom w:val="0"/>
      <w:divBdr>
        <w:top w:val="none" w:sz="0" w:space="0" w:color="auto"/>
        <w:left w:val="none" w:sz="0" w:space="0" w:color="auto"/>
        <w:bottom w:val="none" w:sz="0" w:space="0" w:color="auto"/>
        <w:right w:val="none" w:sz="0" w:space="0" w:color="auto"/>
      </w:divBdr>
    </w:div>
    <w:div w:id="610429894">
      <w:bodyDiv w:val="1"/>
      <w:marLeft w:val="0"/>
      <w:marRight w:val="0"/>
      <w:marTop w:val="0"/>
      <w:marBottom w:val="0"/>
      <w:divBdr>
        <w:top w:val="none" w:sz="0" w:space="0" w:color="auto"/>
        <w:left w:val="none" w:sz="0" w:space="0" w:color="auto"/>
        <w:bottom w:val="none" w:sz="0" w:space="0" w:color="auto"/>
        <w:right w:val="none" w:sz="0" w:space="0" w:color="auto"/>
      </w:divBdr>
    </w:div>
    <w:div w:id="677734781">
      <w:bodyDiv w:val="1"/>
      <w:marLeft w:val="0"/>
      <w:marRight w:val="0"/>
      <w:marTop w:val="0"/>
      <w:marBottom w:val="0"/>
      <w:divBdr>
        <w:top w:val="none" w:sz="0" w:space="0" w:color="auto"/>
        <w:left w:val="none" w:sz="0" w:space="0" w:color="auto"/>
        <w:bottom w:val="none" w:sz="0" w:space="0" w:color="auto"/>
        <w:right w:val="none" w:sz="0" w:space="0" w:color="auto"/>
      </w:divBdr>
    </w:div>
    <w:div w:id="718285807">
      <w:bodyDiv w:val="1"/>
      <w:marLeft w:val="0"/>
      <w:marRight w:val="0"/>
      <w:marTop w:val="0"/>
      <w:marBottom w:val="0"/>
      <w:divBdr>
        <w:top w:val="none" w:sz="0" w:space="0" w:color="auto"/>
        <w:left w:val="none" w:sz="0" w:space="0" w:color="auto"/>
        <w:bottom w:val="none" w:sz="0" w:space="0" w:color="auto"/>
        <w:right w:val="none" w:sz="0" w:space="0" w:color="auto"/>
      </w:divBdr>
    </w:div>
    <w:div w:id="727997502">
      <w:bodyDiv w:val="1"/>
      <w:marLeft w:val="0"/>
      <w:marRight w:val="0"/>
      <w:marTop w:val="0"/>
      <w:marBottom w:val="0"/>
      <w:divBdr>
        <w:top w:val="none" w:sz="0" w:space="0" w:color="auto"/>
        <w:left w:val="none" w:sz="0" w:space="0" w:color="auto"/>
        <w:bottom w:val="none" w:sz="0" w:space="0" w:color="auto"/>
        <w:right w:val="none" w:sz="0" w:space="0" w:color="auto"/>
      </w:divBdr>
    </w:div>
    <w:div w:id="732508897">
      <w:bodyDiv w:val="1"/>
      <w:marLeft w:val="0"/>
      <w:marRight w:val="0"/>
      <w:marTop w:val="0"/>
      <w:marBottom w:val="0"/>
      <w:divBdr>
        <w:top w:val="none" w:sz="0" w:space="0" w:color="auto"/>
        <w:left w:val="none" w:sz="0" w:space="0" w:color="auto"/>
        <w:bottom w:val="none" w:sz="0" w:space="0" w:color="auto"/>
        <w:right w:val="none" w:sz="0" w:space="0" w:color="auto"/>
      </w:divBdr>
      <w:divsChild>
        <w:div w:id="1733457546">
          <w:marLeft w:val="0"/>
          <w:marRight w:val="0"/>
          <w:marTop w:val="0"/>
          <w:marBottom w:val="0"/>
          <w:divBdr>
            <w:top w:val="none" w:sz="0" w:space="0" w:color="auto"/>
            <w:left w:val="none" w:sz="0" w:space="0" w:color="auto"/>
            <w:bottom w:val="none" w:sz="0" w:space="0" w:color="auto"/>
            <w:right w:val="none" w:sz="0" w:space="0" w:color="auto"/>
          </w:divBdr>
        </w:div>
      </w:divsChild>
    </w:div>
    <w:div w:id="735132605">
      <w:bodyDiv w:val="1"/>
      <w:marLeft w:val="0"/>
      <w:marRight w:val="0"/>
      <w:marTop w:val="0"/>
      <w:marBottom w:val="0"/>
      <w:divBdr>
        <w:top w:val="none" w:sz="0" w:space="0" w:color="auto"/>
        <w:left w:val="none" w:sz="0" w:space="0" w:color="auto"/>
        <w:bottom w:val="none" w:sz="0" w:space="0" w:color="auto"/>
        <w:right w:val="none" w:sz="0" w:space="0" w:color="auto"/>
      </w:divBdr>
    </w:div>
    <w:div w:id="817963016">
      <w:bodyDiv w:val="1"/>
      <w:marLeft w:val="0"/>
      <w:marRight w:val="0"/>
      <w:marTop w:val="0"/>
      <w:marBottom w:val="0"/>
      <w:divBdr>
        <w:top w:val="none" w:sz="0" w:space="0" w:color="auto"/>
        <w:left w:val="none" w:sz="0" w:space="0" w:color="auto"/>
        <w:bottom w:val="none" w:sz="0" w:space="0" w:color="auto"/>
        <w:right w:val="none" w:sz="0" w:space="0" w:color="auto"/>
      </w:divBdr>
      <w:divsChild>
        <w:div w:id="2035115130">
          <w:marLeft w:val="0"/>
          <w:marRight w:val="0"/>
          <w:marTop w:val="0"/>
          <w:marBottom w:val="0"/>
          <w:divBdr>
            <w:top w:val="none" w:sz="0" w:space="0" w:color="auto"/>
            <w:left w:val="none" w:sz="0" w:space="0" w:color="auto"/>
            <w:bottom w:val="none" w:sz="0" w:space="0" w:color="auto"/>
            <w:right w:val="none" w:sz="0" w:space="0" w:color="auto"/>
          </w:divBdr>
        </w:div>
      </w:divsChild>
    </w:div>
    <w:div w:id="871499389">
      <w:bodyDiv w:val="1"/>
      <w:marLeft w:val="0"/>
      <w:marRight w:val="0"/>
      <w:marTop w:val="0"/>
      <w:marBottom w:val="0"/>
      <w:divBdr>
        <w:top w:val="none" w:sz="0" w:space="0" w:color="auto"/>
        <w:left w:val="none" w:sz="0" w:space="0" w:color="auto"/>
        <w:bottom w:val="none" w:sz="0" w:space="0" w:color="auto"/>
        <w:right w:val="none" w:sz="0" w:space="0" w:color="auto"/>
      </w:divBdr>
    </w:div>
    <w:div w:id="968587970">
      <w:bodyDiv w:val="1"/>
      <w:marLeft w:val="0"/>
      <w:marRight w:val="0"/>
      <w:marTop w:val="0"/>
      <w:marBottom w:val="0"/>
      <w:divBdr>
        <w:top w:val="none" w:sz="0" w:space="0" w:color="auto"/>
        <w:left w:val="none" w:sz="0" w:space="0" w:color="auto"/>
        <w:bottom w:val="none" w:sz="0" w:space="0" w:color="auto"/>
        <w:right w:val="none" w:sz="0" w:space="0" w:color="auto"/>
      </w:divBdr>
    </w:div>
    <w:div w:id="1000617800">
      <w:bodyDiv w:val="1"/>
      <w:marLeft w:val="0"/>
      <w:marRight w:val="0"/>
      <w:marTop w:val="0"/>
      <w:marBottom w:val="0"/>
      <w:divBdr>
        <w:top w:val="none" w:sz="0" w:space="0" w:color="auto"/>
        <w:left w:val="none" w:sz="0" w:space="0" w:color="auto"/>
        <w:bottom w:val="none" w:sz="0" w:space="0" w:color="auto"/>
        <w:right w:val="none" w:sz="0" w:space="0" w:color="auto"/>
      </w:divBdr>
    </w:div>
    <w:div w:id="1012605341">
      <w:bodyDiv w:val="1"/>
      <w:marLeft w:val="0"/>
      <w:marRight w:val="0"/>
      <w:marTop w:val="0"/>
      <w:marBottom w:val="0"/>
      <w:divBdr>
        <w:top w:val="none" w:sz="0" w:space="0" w:color="auto"/>
        <w:left w:val="none" w:sz="0" w:space="0" w:color="auto"/>
        <w:bottom w:val="none" w:sz="0" w:space="0" w:color="auto"/>
        <w:right w:val="none" w:sz="0" w:space="0" w:color="auto"/>
      </w:divBdr>
    </w:div>
    <w:div w:id="1018655356">
      <w:bodyDiv w:val="1"/>
      <w:marLeft w:val="0"/>
      <w:marRight w:val="0"/>
      <w:marTop w:val="0"/>
      <w:marBottom w:val="0"/>
      <w:divBdr>
        <w:top w:val="none" w:sz="0" w:space="0" w:color="auto"/>
        <w:left w:val="none" w:sz="0" w:space="0" w:color="auto"/>
        <w:bottom w:val="none" w:sz="0" w:space="0" w:color="auto"/>
        <w:right w:val="none" w:sz="0" w:space="0" w:color="auto"/>
      </w:divBdr>
    </w:div>
    <w:div w:id="1043600183">
      <w:bodyDiv w:val="1"/>
      <w:marLeft w:val="0"/>
      <w:marRight w:val="0"/>
      <w:marTop w:val="0"/>
      <w:marBottom w:val="0"/>
      <w:divBdr>
        <w:top w:val="none" w:sz="0" w:space="0" w:color="auto"/>
        <w:left w:val="none" w:sz="0" w:space="0" w:color="auto"/>
        <w:bottom w:val="none" w:sz="0" w:space="0" w:color="auto"/>
        <w:right w:val="none" w:sz="0" w:space="0" w:color="auto"/>
      </w:divBdr>
    </w:div>
    <w:div w:id="1047335067">
      <w:bodyDiv w:val="1"/>
      <w:marLeft w:val="0"/>
      <w:marRight w:val="0"/>
      <w:marTop w:val="0"/>
      <w:marBottom w:val="0"/>
      <w:divBdr>
        <w:top w:val="none" w:sz="0" w:space="0" w:color="auto"/>
        <w:left w:val="none" w:sz="0" w:space="0" w:color="auto"/>
        <w:bottom w:val="none" w:sz="0" w:space="0" w:color="auto"/>
        <w:right w:val="none" w:sz="0" w:space="0" w:color="auto"/>
      </w:divBdr>
    </w:div>
    <w:div w:id="1069351193">
      <w:bodyDiv w:val="1"/>
      <w:marLeft w:val="0"/>
      <w:marRight w:val="0"/>
      <w:marTop w:val="0"/>
      <w:marBottom w:val="0"/>
      <w:divBdr>
        <w:top w:val="none" w:sz="0" w:space="0" w:color="auto"/>
        <w:left w:val="none" w:sz="0" w:space="0" w:color="auto"/>
        <w:bottom w:val="none" w:sz="0" w:space="0" w:color="auto"/>
        <w:right w:val="none" w:sz="0" w:space="0" w:color="auto"/>
      </w:divBdr>
    </w:div>
    <w:div w:id="1082331279">
      <w:bodyDiv w:val="1"/>
      <w:marLeft w:val="0"/>
      <w:marRight w:val="0"/>
      <w:marTop w:val="0"/>
      <w:marBottom w:val="0"/>
      <w:divBdr>
        <w:top w:val="none" w:sz="0" w:space="0" w:color="auto"/>
        <w:left w:val="none" w:sz="0" w:space="0" w:color="auto"/>
        <w:bottom w:val="none" w:sz="0" w:space="0" w:color="auto"/>
        <w:right w:val="none" w:sz="0" w:space="0" w:color="auto"/>
      </w:divBdr>
    </w:div>
    <w:div w:id="1196651092">
      <w:bodyDiv w:val="1"/>
      <w:marLeft w:val="0"/>
      <w:marRight w:val="0"/>
      <w:marTop w:val="0"/>
      <w:marBottom w:val="0"/>
      <w:divBdr>
        <w:top w:val="none" w:sz="0" w:space="0" w:color="auto"/>
        <w:left w:val="none" w:sz="0" w:space="0" w:color="auto"/>
        <w:bottom w:val="none" w:sz="0" w:space="0" w:color="auto"/>
        <w:right w:val="none" w:sz="0" w:space="0" w:color="auto"/>
      </w:divBdr>
    </w:div>
    <w:div w:id="1208956745">
      <w:bodyDiv w:val="1"/>
      <w:marLeft w:val="0"/>
      <w:marRight w:val="0"/>
      <w:marTop w:val="0"/>
      <w:marBottom w:val="0"/>
      <w:divBdr>
        <w:top w:val="none" w:sz="0" w:space="0" w:color="auto"/>
        <w:left w:val="none" w:sz="0" w:space="0" w:color="auto"/>
        <w:bottom w:val="none" w:sz="0" w:space="0" w:color="auto"/>
        <w:right w:val="none" w:sz="0" w:space="0" w:color="auto"/>
      </w:divBdr>
    </w:div>
    <w:div w:id="1239246767">
      <w:bodyDiv w:val="1"/>
      <w:marLeft w:val="0"/>
      <w:marRight w:val="0"/>
      <w:marTop w:val="0"/>
      <w:marBottom w:val="0"/>
      <w:divBdr>
        <w:top w:val="none" w:sz="0" w:space="0" w:color="auto"/>
        <w:left w:val="none" w:sz="0" w:space="0" w:color="auto"/>
        <w:bottom w:val="none" w:sz="0" w:space="0" w:color="auto"/>
        <w:right w:val="none" w:sz="0" w:space="0" w:color="auto"/>
      </w:divBdr>
    </w:div>
    <w:div w:id="1241794787">
      <w:bodyDiv w:val="1"/>
      <w:marLeft w:val="0"/>
      <w:marRight w:val="0"/>
      <w:marTop w:val="0"/>
      <w:marBottom w:val="0"/>
      <w:divBdr>
        <w:top w:val="none" w:sz="0" w:space="0" w:color="auto"/>
        <w:left w:val="none" w:sz="0" w:space="0" w:color="auto"/>
        <w:bottom w:val="none" w:sz="0" w:space="0" w:color="auto"/>
        <w:right w:val="none" w:sz="0" w:space="0" w:color="auto"/>
      </w:divBdr>
    </w:div>
    <w:div w:id="1246956216">
      <w:bodyDiv w:val="1"/>
      <w:marLeft w:val="0"/>
      <w:marRight w:val="0"/>
      <w:marTop w:val="0"/>
      <w:marBottom w:val="0"/>
      <w:divBdr>
        <w:top w:val="none" w:sz="0" w:space="0" w:color="auto"/>
        <w:left w:val="none" w:sz="0" w:space="0" w:color="auto"/>
        <w:bottom w:val="none" w:sz="0" w:space="0" w:color="auto"/>
        <w:right w:val="none" w:sz="0" w:space="0" w:color="auto"/>
      </w:divBdr>
    </w:div>
    <w:div w:id="1306813788">
      <w:bodyDiv w:val="1"/>
      <w:marLeft w:val="0"/>
      <w:marRight w:val="0"/>
      <w:marTop w:val="0"/>
      <w:marBottom w:val="0"/>
      <w:divBdr>
        <w:top w:val="none" w:sz="0" w:space="0" w:color="auto"/>
        <w:left w:val="none" w:sz="0" w:space="0" w:color="auto"/>
        <w:bottom w:val="none" w:sz="0" w:space="0" w:color="auto"/>
        <w:right w:val="none" w:sz="0" w:space="0" w:color="auto"/>
      </w:divBdr>
    </w:div>
    <w:div w:id="1331178293">
      <w:bodyDiv w:val="1"/>
      <w:marLeft w:val="0"/>
      <w:marRight w:val="0"/>
      <w:marTop w:val="0"/>
      <w:marBottom w:val="0"/>
      <w:divBdr>
        <w:top w:val="none" w:sz="0" w:space="0" w:color="auto"/>
        <w:left w:val="none" w:sz="0" w:space="0" w:color="auto"/>
        <w:bottom w:val="none" w:sz="0" w:space="0" w:color="auto"/>
        <w:right w:val="none" w:sz="0" w:space="0" w:color="auto"/>
      </w:divBdr>
    </w:div>
    <w:div w:id="1339113735">
      <w:bodyDiv w:val="1"/>
      <w:marLeft w:val="0"/>
      <w:marRight w:val="0"/>
      <w:marTop w:val="0"/>
      <w:marBottom w:val="0"/>
      <w:divBdr>
        <w:top w:val="none" w:sz="0" w:space="0" w:color="auto"/>
        <w:left w:val="none" w:sz="0" w:space="0" w:color="auto"/>
        <w:bottom w:val="none" w:sz="0" w:space="0" w:color="auto"/>
        <w:right w:val="none" w:sz="0" w:space="0" w:color="auto"/>
      </w:divBdr>
    </w:div>
    <w:div w:id="1384449524">
      <w:bodyDiv w:val="1"/>
      <w:marLeft w:val="0"/>
      <w:marRight w:val="0"/>
      <w:marTop w:val="0"/>
      <w:marBottom w:val="0"/>
      <w:divBdr>
        <w:top w:val="none" w:sz="0" w:space="0" w:color="auto"/>
        <w:left w:val="none" w:sz="0" w:space="0" w:color="auto"/>
        <w:bottom w:val="none" w:sz="0" w:space="0" w:color="auto"/>
        <w:right w:val="none" w:sz="0" w:space="0" w:color="auto"/>
      </w:divBdr>
    </w:div>
    <w:div w:id="1388920523">
      <w:bodyDiv w:val="1"/>
      <w:marLeft w:val="0"/>
      <w:marRight w:val="0"/>
      <w:marTop w:val="0"/>
      <w:marBottom w:val="0"/>
      <w:divBdr>
        <w:top w:val="none" w:sz="0" w:space="0" w:color="auto"/>
        <w:left w:val="none" w:sz="0" w:space="0" w:color="auto"/>
        <w:bottom w:val="none" w:sz="0" w:space="0" w:color="auto"/>
        <w:right w:val="none" w:sz="0" w:space="0" w:color="auto"/>
      </w:divBdr>
      <w:divsChild>
        <w:div w:id="1134256594">
          <w:marLeft w:val="0"/>
          <w:marRight w:val="0"/>
          <w:marTop w:val="0"/>
          <w:marBottom w:val="0"/>
          <w:divBdr>
            <w:top w:val="none" w:sz="0" w:space="0" w:color="auto"/>
            <w:left w:val="none" w:sz="0" w:space="0" w:color="auto"/>
            <w:bottom w:val="none" w:sz="0" w:space="0" w:color="auto"/>
            <w:right w:val="none" w:sz="0" w:space="0" w:color="auto"/>
          </w:divBdr>
        </w:div>
      </w:divsChild>
    </w:div>
    <w:div w:id="1431075809">
      <w:bodyDiv w:val="1"/>
      <w:marLeft w:val="0"/>
      <w:marRight w:val="0"/>
      <w:marTop w:val="0"/>
      <w:marBottom w:val="0"/>
      <w:divBdr>
        <w:top w:val="none" w:sz="0" w:space="0" w:color="auto"/>
        <w:left w:val="none" w:sz="0" w:space="0" w:color="auto"/>
        <w:bottom w:val="none" w:sz="0" w:space="0" w:color="auto"/>
        <w:right w:val="none" w:sz="0" w:space="0" w:color="auto"/>
      </w:divBdr>
    </w:div>
    <w:div w:id="1500392288">
      <w:bodyDiv w:val="1"/>
      <w:marLeft w:val="0"/>
      <w:marRight w:val="0"/>
      <w:marTop w:val="0"/>
      <w:marBottom w:val="0"/>
      <w:divBdr>
        <w:top w:val="none" w:sz="0" w:space="0" w:color="auto"/>
        <w:left w:val="none" w:sz="0" w:space="0" w:color="auto"/>
        <w:bottom w:val="none" w:sz="0" w:space="0" w:color="auto"/>
        <w:right w:val="none" w:sz="0" w:space="0" w:color="auto"/>
      </w:divBdr>
    </w:div>
    <w:div w:id="1558131471">
      <w:bodyDiv w:val="1"/>
      <w:marLeft w:val="0"/>
      <w:marRight w:val="0"/>
      <w:marTop w:val="0"/>
      <w:marBottom w:val="0"/>
      <w:divBdr>
        <w:top w:val="none" w:sz="0" w:space="0" w:color="auto"/>
        <w:left w:val="none" w:sz="0" w:space="0" w:color="auto"/>
        <w:bottom w:val="none" w:sz="0" w:space="0" w:color="auto"/>
        <w:right w:val="none" w:sz="0" w:space="0" w:color="auto"/>
      </w:divBdr>
    </w:div>
    <w:div w:id="1560045593">
      <w:bodyDiv w:val="1"/>
      <w:marLeft w:val="0"/>
      <w:marRight w:val="0"/>
      <w:marTop w:val="0"/>
      <w:marBottom w:val="0"/>
      <w:divBdr>
        <w:top w:val="none" w:sz="0" w:space="0" w:color="auto"/>
        <w:left w:val="none" w:sz="0" w:space="0" w:color="auto"/>
        <w:bottom w:val="none" w:sz="0" w:space="0" w:color="auto"/>
        <w:right w:val="none" w:sz="0" w:space="0" w:color="auto"/>
      </w:divBdr>
    </w:div>
    <w:div w:id="1597982115">
      <w:bodyDiv w:val="1"/>
      <w:marLeft w:val="0"/>
      <w:marRight w:val="0"/>
      <w:marTop w:val="0"/>
      <w:marBottom w:val="0"/>
      <w:divBdr>
        <w:top w:val="none" w:sz="0" w:space="0" w:color="auto"/>
        <w:left w:val="none" w:sz="0" w:space="0" w:color="auto"/>
        <w:bottom w:val="none" w:sz="0" w:space="0" w:color="auto"/>
        <w:right w:val="none" w:sz="0" w:space="0" w:color="auto"/>
      </w:divBdr>
    </w:div>
    <w:div w:id="1616131297">
      <w:bodyDiv w:val="1"/>
      <w:marLeft w:val="0"/>
      <w:marRight w:val="0"/>
      <w:marTop w:val="0"/>
      <w:marBottom w:val="0"/>
      <w:divBdr>
        <w:top w:val="none" w:sz="0" w:space="0" w:color="auto"/>
        <w:left w:val="none" w:sz="0" w:space="0" w:color="auto"/>
        <w:bottom w:val="none" w:sz="0" w:space="0" w:color="auto"/>
        <w:right w:val="none" w:sz="0" w:space="0" w:color="auto"/>
      </w:divBdr>
    </w:div>
    <w:div w:id="1647710179">
      <w:bodyDiv w:val="1"/>
      <w:marLeft w:val="0"/>
      <w:marRight w:val="0"/>
      <w:marTop w:val="0"/>
      <w:marBottom w:val="0"/>
      <w:divBdr>
        <w:top w:val="none" w:sz="0" w:space="0" w:color="auto"/>
        <w:left w:val="none" w:sz="0" w:space="0" w:color="auto"/>
        <w:bottom w:val="none" w:sz="0" w:space="0" w:color="auto"/>
        <w:right w:val="none" w:sz="0" w:space="0" w:color="auto"/>
      </w:divBdr>
    </w:div>
    <w:div w:id="1647785497">
      <w:bodyDiv w:val="1"/>
      <w:marLeft w:val="0"/>
      <w:marRight w:val="0"/>
      <w:marTop w:val="0"/>
      <w:marBottom w:val="0"/>
      <w:divBdr>
        <w:top w:val="none" w:sz="0" w:space="0" w:color="auto"/>
        <w:left w:val="none" w:sz="0" w:space="0" w:color="auto"/>
        <w:bottom w:val="none" w:sz="0" w:space="0" w:color="auto"/>
        <w:right w:val="none" w:sz="0" w:space="0" w:color="auto"/>
      </w:divBdr>
    </w:div>
    <w:div w:id="1660185885">
      <w:bodyDiv w:val="1"/>
      <w:marLeft w:val="0"/>
      <w:marRight w:val="0"/>
      <w:marTop w:val="0"/>
      <w:marBottom w:val="0"/>
      <w:divBdr>
        <w:top w:val="none" w:sz="0" w:space="0" w:color="auto"/>
        <w:left w:val="none" w:sz="0" w:space="0" w:color="auto"/>
        <w:bottom w:val="none" w:sz="0" w:space="0" w:color="auto"/>
        <w:right w:val="none" w:sz="0" w:space="0" w:color="auto"/>
      </w:divBdr>
    </w:div>
    <w:div w:id="1704863814">
      <w:bodyDiv w:val="1"/>
      <w:marLeft w:val="0"/>
      <w:marRight w:val="0"/>
      <w:marTop w:val="0"/>
      <w:marBottom w:val="0"/>
      <w:divBdr>
        <w:top w:val="none" w:sz="0" w:space="0" w:color="auto"/>
        <w:left w:val="none" w:sz="0" w:space="0" w:color="auto"/>
        <w:bottom w:val="none" w:sz="0" w:space="0" w:color="auto"/>
        <w:right w:val="none" w:sz="0" w:space="0" w:color="auto"/>
      </w:divBdr>
    </w:div>
    <w:div w:id="1715543126">
      <w:bodyDiv w:val="1"/>
      <w:marLeft w:val="0"/>
      <w:marRight w:val="0"/>
      <w:marTop w:val="0"/>
      <w:marBottom w:val="0"/>
      <w:divBdr>
        <w:top w:val="none" w:sz="0" w:space="0" w:color="auto"/>
        <w:left w:val="none" w:sz="0" w:space="0" w:color="auto"/>
        <w:bottom w:val="none" w:sz="0" w:space="0" w:color="auto"/>
        <w:right w:val="none" w:sz="0" w:space="0" w:color="auto"/>
      </w:divBdr>
    </w:div>
    <w:div w:id="1730375798">
      <w:bodyDiv w:val="1"/>
      <w:marLeft w:val="0"/>
      <w:marRight w:val="0"/>
      <w:marTop w:val="0"/>
      <w:marBottom w:val="0"/>
      <w:divBdr>
        <w:top w:val="none" w:sz="0" w:space="0" w:color="auto"/>
        <w:left w:val="none" w:sz="0" w:space="0" w:color="auto"/>
        <w:bottom w:val="none" w:sz="0" w:space="0" w:color="auto"/>
        <w:right w:val="none" w:sz="0" w:space="0" w:color="auto"/>
      </w:divBdr>
    </w:div>
    <w:div w:id="1738481270">
      <w:bodyDiv w:val="1"/>
      <w:marLeft w:val="0"/>
      <w:marRight w:val="0"/>
      <w:marTop w:val="0"/>
      <w:marBottom w:val="0"/>
      <w:divBdr>
        <w:top w:val="none" w:sz="0" w:space="0" w:color="auto"/>
        <w:left w:val="none" w:sz="0" w:space="0" w:color="auto"/>
        <w:bottom w:val="none" w:sz="0" w:space="0" w:color="auto"/>
        <w:right w:val="none" w:sz="0" w:space="0" w:color="auto"/>
      </w:divBdr>
    </w:div>
    <w:div w:id="1755779335">
      <w:bodyDiv w:val="1"/>
      <w:marLeft w:val="0"/>
      <w:marRight w:val="0"/>
      <w:marTop w:val="0"/>
      <w:marBottom w:val="0"/>
      <w:divBdr>
        <w:top w:val="none" w:sz="0" w:space="0" w:color="auto"/>
        <w:left w:val="none" w:sz="0" w:space="0" w:color="auto"/>
        <w:bottom w:val="none" w:sz="0" w:space="0" w:color="auto"/>
        <w:right w:val="none" w:sz="0" w:space="0" w:color="auto"/>
      </w:divBdr>
    </w:div>
    <w:div w:id="1772627320">
      <w:bodyDiv w:val="1"/>
      <w:marLeft w:val="0"/>
      <w:marRight w:val="0"/>
      <w:marTop w:val="0"/>
      <w:marBottom w:val="0"/>
      <w:divBdr>
        <w:top w:val="none" w:sz="0" w:space="0" w:color="auto"/>
        <w:left w:val="none" w:sz="0" w:space="0" w:color="auto"/>
        <w:bottom w:val="none" w:sz="0" w:space="0" w:color="auto"/>
        <w:right w:val="none" w:sz="0" w:space="0" w:color="auto"/>
      </w:divBdr>
    </w:div>
    <w:div w:id="1783113996">
      <w:bodyDiv w:val="1"/>
      <w:marLeft w:val="0"/>
      <w:marRight w:val="0"/>
      <w:marTop w:val="0"/>
      <w:marBottom w:val="0"/>
      <w:divBdr>
        <w:top w:val="none" w:sz="0" w:space="0" w:color="auto"/>
        <w:left w:val="none" w:sz="0" w:space="0" w:color="auto"/>
        <w:bottom w:val="none" w:sz="0" w:space="0" w:color="auto"/>
        <w:right w:val="none" w:sz="0" w:space="0" w:color="auto"/>
      </w:divBdr>
    </w:div>
    <w:div w:id="1810974172">
      <w:bodyDiv w:val="1"/>
      <w:marLeft w:val="0"/>
      <w:marRight w:val="0"/>
      <w:marTop w:val="0"/>
      <w:marBottom w:val="0"/>
      <w:divBdr>
        <w:top w:val="none" w:sz="0" w:space="0" w:color="auto"/>
        <w:left w:val="none" w:sz="0" w:space="0" w:color="auto"/>
        <w:bottom w:val="none" w:sz="0" w:space="0" w:color="auto"/>
        <w:right w:val="none" w:sz="0" w:space="0" w:color="auto"/>
      </w:divBdr>
      <w:divsChild>
        <w:div w:id="1287539907">
          <w:marLeft w:val="0"/>
          <w:marRight w:val="0"/>
          <w:marTop w:val="0"/>
          <w:marBottom w:val="0"/>
          <w:divBdr>
            <w:top w:val="none" w:sz="0" w:space="0" w:color="auto"/>
            <w:left w:val="none" w:sz="0" w:space="0" w:color="auto"/>
            <w:bottom w:val="none" w:sz="0" w:space="0" w:color="auto"/>
            <w:right w:val="none" w:sz="0" w:space="0" w:color="auto"/>
          </w:divBdr>
        </w:div>
      </w:divsChild>
    </w:div>
    <w:div w:id="1830487186">
      <w:bodyDiv w:val="1"/>
      <w:marLeft w:val="0"/>
      <w:marRight w:val="0"/>
      <w:marTop w:val="0"/>
      <w:marBottom w:val="0"/>
      <w:divBdr>
        <w:top w:val="none" w:sz="0" w:space="0" w:color="auto"/>
        <w:left w:val="none" w:sz="0" w:space="0" w:color="auto"/>
        <w:bottom w:val="none" w:sz="0" w:space="0" w:color="auto"/>
        <w:right w:val="none" w:sz="0" w:space="0" w:color="auto"/>
      </w:divBdr>
    </w:div>
    <w:div w:id="1929970348">
      <w:bodyDiv w:val="1"/>
      <w:marLeft w:val="0"/>
      <w:marRight w:val="0"/>
      <w:marTop w:val="0"/>
      <w:marBottom w:val="0"/>
      <w:divBdr>
        <w:top w:val="none" w:sz="0" w:space="0" w:color="auto"/>
        <w:left w:val="none" w:sz="0" w:space="0" w:color="auto"/>
        <w:bottom w:val="none" w:sz="0" w:space="0" w:color="auto"/>
        <w:right w:val="none" w:sz="0" w:space="0" w:color="auto"/>
      </w:divBdr>
      <w:divsChild>
        <w:div w:id="1363359317">
          <w:marLeft w:val="0"/>
          <w:marRight w:val="0"/>
          <w:marTop w:val="0"/>
          <w:marBottom w:val="0"/>
          <w:divBdr>
            <w:top w:val="none" w:sz="0" w:space="0" w:color="auto"/>
            <w:left w:val="none" w:sz="0" w:space="0" w:color="auto"/>
            <w:bottom w:val="none" w:sz="0" w:space="0" w:color="auto"/>
            <w:right w:val="none" w:sz="0" w:space="0" w:color="auto"/>
          </w:divBdr>
        </w:div>
      </w:divsChild>
    </w:div>
    <w:div w:id="1982154722">
      <w:bodyDiv w:val="1"/>
      <w:marLeft w:val="0"/>
      <w:marRight w:val="0"/>
      <w:marTop w:val="0"/>
      <w:marBottom w:val="0"/>
      <w:divBdr>
        <w:top w:val="none" w:sz="0" w:space="0" w:color="auto"/>
        <w:left w:val="none" w:sz="0" w:space="0" w:color="auto"/>
        <w:bottom w:val="none" w:sz="0" w:space="0" w:color="auto"/>
        <w:right w:val="none" w:sz="0" w:space="0" w:color="auto"/>
      </w:divBdr>
    </w:div>
    <w:div w:id="2057659211">
      <w:bodyDiv w:val="1"/>
      <w:marLeft w:val="0"/>
      <w:marRight w:val="0"/>
      <w:marTop w:val="0"/>
      <w:marBottom w:val="0"/>
      <w:divBdr>
        <w:top w:val="none" w:sz="0" w:space="0" w:color="auto"/>
        <w:left w:val="none" w:sz="0" w:space="0" w:color="auto"/>
        <w:bottom w:val="none" w:sz="0" w:space="0" w:color="auto"/>
        <w:right w:val="none" w:sz="0" w:space="0" w:color="auto"/>
      </w:divBdr>
    </w:div>
    <w:div w:id="2065786378">
      <w:bodyDiv w:val="1"/>
      <w:marLeft w:val="0"/>
      <w:marRight w:val="0"/>
      <w:marTop w:val="0"/>
      <w:marBottom w:val="0"/>
      <w:divBdr>
        <w:top w:val="none" w:sz="0" w:space="0" w:color="auto"/>
        <w:left w:val="none" w:sz="0" w:space="0" w:color="auto"/>
        <w:bottom w:val="none" w:sz="0" w:space="0" w:color="auto"/>
        <w:right w:val="none" w:sz="0" w:space="0" w:color="auto"/>
      </w:divBdr>
    </w:div>
    <w:div w:id="2137792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na.radcenko@vara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vT+MF1mm5NAFiea5S2PvE38uKg==">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6" ma:contentTypeDescription="Izveidot jaunu dokumentu." ma:contentTypeScope="" ma:versionID="eb118a2c589208f0e20fd95cd73f1a77">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9e5dcbc519a2436c3eae95d94feb4bd8"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SharedWithUsers xmlns="f7e7d789-9268-4b55-8873-a73e5b415d66">
      <UserInfo>
        <DisplayName>Ari Kurlin Niiniaho</DisplayName>
        <AccountId>263</AccountId>
        <AccountType/>
      </UserInfo>
    </SharedWithUsers>
  </documentManagement>
</p:properties>
</file>

<file path=customXml/itemProps1.xml><?xml version="1.0" encoding="utf-8"?>
<ds:datastoreItem xmlns:ds="http://schemas.openxmlformats.org/officeDocument/2006/customXml" ds:itemID="{CB492BB3-D3F8-414D-BD39-CF98508F7BEC}">
  <ds:schemaRefs>
    <ds:schemaRef ds:uri="http://schemas.microsoft.com/sharepoint/v3/contenttype/forms"/>
  </ds:schemaRefs>
</ds:datastoreItem>
</file>

<file path=customXml/itemProps2.xml><?xml version="1.0" encoding="utf-8"?>
<ds:datastoreItem xmlns:ds="http://schemas.openxmlformats.org/officeDocument/2006/customXml" ds:itemID="{BC69A123-DA13-4C64-A42C-D5A1792AC63A}">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D634D73-A7EB-4144-8ADA-4C169C7AD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be11-5002-450c-8e3b-782732941017"/>
    <ds:schemaRef ds:uri="f7e7d789-9268-4b55-8873-a73e5b4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9BEFD-4CA8-426E-96B0-B430ECE89DF1}">
  <ds:schemaRefs>
    <ds:schemaRef ds:uri="http://schemas.microsoft.com/office/2006/metadata/properties"/>
    <ds:schemaRef ds:uri="http://schemas.microsoft.com/office/infopath/2007/PartnerControls"/>
    <ds:schemaRef ds:uri="2048be11-5002-450c-8e3b-782732941017"/>
    <ds:schemaRef ds:uri="f7e7d789-9268-4b55-8873-a73e5b415d66"/>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3286</Words>
  <Characters>1874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Fournand</dc:creator>
  <cp:keywords/>
  <dc:description/>
  <cp:lastModifiedBy>Lana Radčenko</cp:lastModifiedBy>
  <cp:revision>52</cp:revision>
  <cp:lastPrinted>2024-03-04T17:57:00Z</cp:lastPrinted>
  <dcterms:created xsi:type="dcterms:W3CDTF">2025-03-17T07:51:00Z</dcterms:created>
  <dcterms:modified xsi:type="dcterms:W3CDTF">2025-03-24T09:58:00Z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0x010100F39C26DB422D094F9FAB2FA33F2B77EC</vt:lpwstr>
  </property>
  <property fmtid="{D5CDD505-2E9C-101B-9397-08002B2CF9AE}" pid="3" name="GrammarlyDocumentId">
    <vt:lpwstr>297b033b8ee022b275c56e2a4f7edd986d41a7c8fae643b3581599ab276c03f2</vt:lpwstr>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2024-03-22T08:54:50Z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19a0717c-5113-421a-8757-b66a4bf80875</vt:lpwstr>
  </property>
  <property fmtid="{D5CDD505-2E9C-101B-9397-08002B2CF9AE}" pid="11" name="MSIP_Label_6bd9ddd1-4d20-43f6-abfa-fc3c07406f94_ContentBits">
    <vt:lpwstr>0</vt:lpwstr>
  </property>
</Properties>
</file>